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6D054">
      <w:pPr>
        <w:jc w:val="center"/>
        <w:rPr>
          <w:rFonts w:hint="eastAsia" w:ascii="宋体" w:hAnsi="宋体" w:cs="Arial"/>
          <w:sz w:val="32"/>
          <w:szCs w:val="32"/>
        </w:rPr>
      </w:pPr>
    </w:p>
    <w:p w14:paraId="066DE3E7">
      <w:pPr>
        <w:rPr>
          <w:rFonts w:hint="eastAsia" w:ascii="宋体" w:hAnsi="宋体" w:cs="Arial"/>
          <w:sz w:val="32"/>
          <w:szCs w:val="32"/>
        </w:rPr>
      </w:pPr>
    </w:p>
    <w:p w14:paraId="36767303">
      <w:pPr>
        <w:jc w:val="center"/>
        <w:rPr>
          <w:rFonts w:hint="eastAsia" w:ascii="黑体" w:hAnsi="宋体" w:eastAsia="黑体" w:cs="Arial"/>
          <w:b/>
          <w:sz w:val="52"/>
          <w:szCs w:val="52"/>
          <w:lang w:val="en-US" w:eastAsia="zh-CN"/>
        </w:rPr>
      </w:pPr>
      <w:r>
        <w:rPr>
          <w:rFonts w:hint="eastAsia" w:ascii="黑体" w:hAnsi="宋体" w:eastAsia="黑体" w:cs="Arial"/>
          <w:b/>
          <w:sz w:val="52"/>
          <w:szCs w:val="52"/>
          <w:lang w:val="en-US" w:eastAsia="zh-CN"/>
        </w:rPr>
        <w:t>邱县皇明新能源高科技有限公司</w:t>
      </w:r>
    </w:p>
    <w:p w14:paraId="798F11E7">
      <w:pPr>
        <w:jc w:val="center"/>
        <w:rPr>
          <w:rFonts w:hint="eastAsia" w:ascii="黑体" w:hAnsi="宋体" w:eastAsia="黑体" w:cs="Arial"/>
          <w:b/>
          <w:sz w:val="52"/>
          <w:szCs w:val="52"/>
          <w:lang w:val="en-US" w:eastAsia="zh-CN"/>
        </w:rPr>
      </w:pPr>
      <w:r>
        <w:rPr>
          <w:rFonts w:hint="eastAsia" w:ascii="黑体" w:hAnsi="宋体" w:eastAsia="黑体" w:cs="Arial"/>
          <w:b/>
          <w:sz w:val="52"/>
          <w:szCs w:val="52"/>
          <w:lang w:val="en-US" w:eastAsia="zh-CN"/>
        </w:rPr>
        <w:t>等保测评及网络安全风险评估服务</w:t>
      </w:r>
    </w:p>
    <w:p w14:paraId="41618793">
      <w:pPr>
        <w:jc w:val="center"/>
        <w:rPr>
          <w:rFonts w:hint="eastAsia" w:ascii="黑体" w:hAnsi="宋体" w:eastAsia="黑体" w:cs="Arial"/>
          <w:b/>
          <w:sz w:val="52"/>
          <w:szCs w:val="52"/>
        </w:rPr>
      </w:pPr>
      <w:r>
        <w:rPr>
          <w:rFonts w:hint="eastAsia" w:ascii="黑体" w:hAnsi="宋体" w:eastAsia="黑体" w:cs="Arial"/>
          <w:b/>
          <w:sz w:val="52"/>
          <w:szCs w:val="52"/>
        </w:rPr>
        <w:t>询价文件</w:t>
      </w:r>
    </w:p>
    <w:p w14:paraId="0C70C2AB">
      <w:pPr>
        <w:rPr>
          <w:rFonts w:hint="eastAsia" w:ascii="宋体" w:hAnsi="宋体" w:cs="Arial"/>
          <w:sz w:val="52"/>
          <w:szCs w:val="52"/>
        </w:rPr>
      </w:pPr>
    </w:p>
    <w:p w14:paraId="2770EF6C">
      <w:pPr>
        <w:jc w:val="center"/>
        <w:rPr>
          <w:rFonts w:hint="eastAsia" w:ascii="宋体" w:hAnsi="宋体" w:cs="Arial"/>
          <w:sz w:val="52"/>
          <w:szCs w:val="52"/>
        </w:rPr>
      </w:pPr>
    </w:p>
    <w:p w14:paraId="671E28C3">
      <w:pPr>
        <w:suppressLineNumbers/>
        <w:ind w:left="570"/>
        <w:jc w:val="center"/>
        <w:rPr>
          <w:rFonts w:ascii="宋体" w:hAnsi="宋体" w:cs="Arial"/>
          <w:sz w:val="32"/>
          <w:szCs w:val="32"/>
        </w:rPr>
      </w:pPr>
    </w:p>
    <w:p w14:paraId="3CA48D4A">
      <w:pPr>
        <w:suppressLineNumbers/>
        <w:ind w:left="570"/>
        <w:jc w:val="center"/>
        <w:rPr>
          <w:rFonts w:ascii="宋体" w:hAnsi="宋体" w:cs="Arial"/>
          <w:sz w:val="32"/>
          <w:szCs w:val="32"/>
        </w:rPr>
      </w:pPr>
    </w:p>
    <w:p w14:paraId="405F44B8">
      <w:pPr>
        <w:suppressLineNumbers/>
        <w:rPr>
          <w:rFonts w:hint="eastAsia" w:ascii="宋体" w:hAnsi="宋体" w:cs="Arial"/>
          <w:sz w:val="32"/>
          <w:szCs w:val="32"/>
        </w:rPr>
      </w:pPr>
    </w:p>
    <w:p w14:paraId="16A76E4F">
      <w:pPr>
        <w:suppressLineNumbers/>
        <w:rPr>
          <w:rFonts w:hint="eastAsia" w:ascii="宋体" w:hAnsi="宋体" w:cs="Arial"/>
          <w:sz w:val="32"/>
          <w:szCs w:val="32"/>
        </w:rPr>
      </w:pPr>
    </w:p>
    <w:p w14:paraId="3FFFDE12">
      <w:pPr>
        <w:suppressLineNumbers/>
        <w:rPr>
          <w:rFonts w:hint="eastAsia" w:ascii="宋体" w:hAnsi="宋体" w:cs="Arial"/>
          <w:sz w:val="32"/>
          <w:szCs w:val="32"/>
        </w:rPr>
      </w:pPr>
    </w:p>
    <w:p w14:paraId="690E5A94">
      <w:pPr>
        <w:jc w:val="center"/>
        <w:rPr>
          <w:rFonts w:ascii="宋体" w:hAnsi="宋体" w:cs="Arial"/>
          <w:sz w:val="32"/>
          <w:szCs w:val="32"/>
        </w:rPr>
      </w:pPr>
      <w:r>
        <w:rPr>
          <w:rFonts w:hint="eastAsia" w:ascii="宋体" w:hAnsi="宋体" w:eastAsia="宋体" w:cs="Arial"/>
          <w:kern w:val="2"/>
          <w:sz w:val="32"/>
          <w:szCs w:val="32"/>
          <w:lang w:val="en-US" w:eastAsia="zh-CN" w:bidi="ar-SA"/>
        </w:rPr>
        <w:t>邱县皇明新能源高科技有限公司</w:t>
      </w:r>
    </w:p>
    <w:p w14:paraId="31D76121">
      <w:pPr>
        <w:pStyle w:val="2"/>
        <w:jc w:val="center"/>
        <w:rPr>
          <w:rFonts w:hint="eastAsia"/>
        </w:rPr>
      </w:pPr>
      <w:r>
        <w:rPr>
          <w:rFonts w:hint="eastAsia" w:hAnsi="宋体" w:cs="Arial"/>
          <w:kern w:val="2"/>
          <w:sz w:val="32"/>
          <w:szCs w:val="32"/>
        </w:rPr>
        <w:t>二○</w:t>
      </w:r>
      <w:r>
        <w:rPr>
          <w:rFonts w:hint="eastAsia" w:hAnsi="宋体" w:cs="Arial"/>
          <w:kern w:val="2"/>
          <w:sz w:val="32"/>
          <w:szCs w:val="32"/>
          <w:lang w:val="en-US" w:eastAsia="zh-CN"/>
        </w:rPr>
        <w:t>二五</w:t>
      </w:r>
      <w:r>
        <w:rPr>
          <w:rFonts w:hint="eastAsia" w:hAnsi="宋体" w:cs="Arial"/>
          <w:kern w:val="2"/>
          <w:sz w:val="32"/>
          <w:szCs w:val="32"/>
        </w:rPr>
        <w:t>年</w:t>
      </w:r>
      <w:r>
        <w:rPr>
          <w:rFonts w:hint="eastAsia" w:hAnsi="宋体" w:cs="Arial"/>
          <w:kern w:val="2"/>
          <w:sz w:val="32"/>
          <w:szCs w:val="32"/>
          <w:lang w:val="en-US" w:eastAsia="zh-CN"/>
        </w:rPr>
        <w:t>四</w:t>
      </w:r>
      <w:r>
        <w:rPr>
          <w:rFonts w:hint="eastAsia" w:hAnsi="宋体" w:cs="Arial"/>
          <w:kern w:val="2"/>
          <w:sz w:val="32"/>
          <w:szCs w:val="32"/>
        </w:rPr>
        <w:t>月</w:t>
      </w:r>
      <w:r>
        <w:rPr>
          <w:rFonts w:hint="eastAsia" w:hAnsi="宋体" w:cs="Arial"/>
          <w:kern w:val="2"/>
          <w:sz w:val="32"/>
          <w:szCs w:val="32"/>
          <w:lang w:val="en-US" w:eastAsia="zh-CN"/>
        </w:rPr>
        <w:t>八</w:t>
      </w:r>
      <w:r>
        <w:rPr>
          <w:rFonts w:hint="eastAsia" w:hAnsi="宋体" w:cs="Arial"/>
          <w:kern w:val="2"/>
          <w:sz w:val="32"/>
          <w:szCs w:val="32"/>
        </w:rPr>
        <w:t>日</w:t>
      </w:r>
      <w:r>
        <w:rPr>
          <w:rFonts w:hAnsi="宋体" w:cs="Arial"/>
          <w:sz w:val="32"/>
          <w:szCs w:val="32"/>
        </w:rPr>
        <w:br w:type="page"/>
      </w:r>
    </w:p>
    <w:p w14:paraId="448C7B0E">
      <w:pPr>
        <w:pStyle w:val="2"/>
        <w:numPr>
          <w:ilvl w:val="0"/>
          <w:numId w:val="10"/>
        </w:numPr>
        <w:jc w:val="center"/>
        <w:rPr>
          <w:rFonts w:hint="eastAsia" w:hAnsi="宋体" w:cs="Arial"/>
          <w:b/>
          <w:bCs/>
          <w:sz w:val="32"/>
          <w:lang w:val="en-US" w:eastAsia="zh-CN"/>
        </w:rPr>
      </w:pPr>
      <w:r>
        <w:rPr>
          <w:rFonts w:hint="eastAsia" w:hAnsi="宋体" w:cs="Arial"/>
          <w:b/>
          <w:bCs/>
          <w:sz w:val="32"/>
          <w:lang w:val="en-US" w:eastAsia="zh-CN"/>
        </w:rPr>
        <w:t>询价公告</w:t>
      </w:r>
    </w:p>
    <w:p w14:paraId="4CFEC95B">
      <w:pPr>
        <w:pStyle w:val="2"/>
        <w:widowControl w:val="0"/>
        <w:numPr>
          <w:ilvl w:val="0"/>
          <w:numId w:val="0"/>
        </w:numPr>
        <w:autoSpaceDE w:val="0"/>
        <w:autoSpaceDN w:val="0"/>
        <w:adjustRightInd w:val="0"/>
        <w:jc w:val="center"/>
        <w:outlineLvl w:val="0"/>
        <w:rPr>
          <w:rFonts w:hint="eastAsia" w:hAnsi="宋体" w:cs="Arial"/>
          <w:b/>
          <w:bCs/>
          <w:sz w:val="32"/>
        </w:rPr>
      </w:pPr>
    </w:p>
    <w:p w14:paraId="5BFA7A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Arial"/>
          <w:b w:val="0"/>
          <w:bCs w:val="0"/>
          <w:sz w:val="24"/>
          <w:szCs w:val="24"/>
        </w:rPr>
      </w:pPr>
      <w:r>
        <w:rPr>
          <w:rFonts w:hint="eastAsia" w:hAnsi="宋体" w:cs="Arial"/>
          <w:b w:val="0"/>
          <w:bCs w:val="0"/>
          <w:sz w:val="24"/>
          <w:szCs w:val="24"/>
        </w:rPr>
        <w:t>根据</w:t>
      </w:r>
      <w:r>
        <w:rPr>
          <w:rFonts w:hint="eastAsia" w:ascii="Times New Roman" w:hAnsi="宋体" w:eastAsia="宋体" w:cs="Arial"/>
          <w:sz w:val="24"/>
        </w:rPr>
        <w:t>邱县皇明新能源高科技有限公司</w:t>
      </w:r>
      <w:r>
        <w:rPr>
          <w:rFonts w:hint="eastAsia" w:hAnsi="宋体" w:cs="Arial"/>
          <w:sz w:val="24"/>
        </w:rPr>
        <w:t>（以下简称“</w:t>
      </w:r>
      <w:r>
        <w:rPr>
          <w:rFonts w:hint="eastAsia" w:ascii="Times New Roman" w:hAnsi="宋体" w:eastAsia="宋体" w:cs="Arial"/>
          <w:sz w:val="24"/>
        </w:rPr>
        <w:t>邱县皇明</w:t>
      </w:r>
      <w:r>
        <w:rPr>
          <w:rFonts w:hint="eastAsia" w:hAnsi="宋体" w:cs="Arial"/>
          <w:sz w:val="24"/>
        </w:rPr>
        <w:t>”）</w:t>
      </w:r>
      <w:r>
        <w:rPr>
          <w:rFonts w:hint="eastAsia" w:hAnsi="宋体" w:cs="Arial"/>
          <w:b w:val="0"/>
          <w:bCs w:val="0"/>
          <w:sz w:val="24"/>
          <w:szCs w:val="24"/>
        </w:rPr>
        <w:t>及重庆千信新能源有限公司（以下简称“千信新能源”）《采购管理办法》，拟对</w:t>
      </w:r>
      <w:r>
        <w:rPr>
          <w:rFonts w:hint="eastAsia" w:hAnsi="宋体" w:cs="Arial"/>
          <w:sz w:val="24"/>
          <w:u w:val="single"/>
          <w:lang w:val="en-US" w:eastAsia="zh-CN"/>
        </w:rPr>
        <w:t>邱县皇明电站</w:t>
      </w:r>
      <w:r>
        <w:rPr>
          <w:rFonts w:hint="eastAsia" w:hAnsi="宋体" w:cs="Arial"/>
          <w:b w:val="0"/>
          <w:bCs w:val="0"/>
          <w:sz w:val="24"/>
          <w:szCs w:val="24"/>
          <w:u w:val="single"/>
          <w:lang w:val="en-US" w:eastAsia="zh-CN"/>
        </w:rPr>
        <w:t>等保测评及网络安全风险评估服务</w:t>
      </w:r>
      <w:r>
        <w:rPr>
          <w:rFonts w:hint="eastAsia" w:hAnsi="宋体" w:cs="Arial"/>
          <w:b w:val="0"/>
          <w:bCs w:val="0"/>
          <w:sz w:val="24"/>
          <w:szCs w:val="24"/>
          <w:lang w:val="en-US" w:eastAsia="zh-CN"/>
        </w:rPr>
        <w:t>进行询价采购，择优选定供应商，望具备条件的供应商积极参与</w:t>
      </w:r>
      <w:r>
        <w:rPr>
          <w:rFonts w:hint="eastAsia" w:hAnsi="宋体" w:cs="Arial"/>
          <w:b w:val="0"/>
          <w:bCs w:val="0"/>
          <w:sz w:val="24"/>
          <w:szCs w:val="24"/>
        </w:rPr>
        <w:t>。</w:t>
      </w:r>
    </w:p>
    <w:p w14:paraId="0EA5CCC4">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480" w:firstLineChars="200"/>
        <w:textAlignment w:val="auto"/>
        <w:rPr>
          <w:rFonts w:hint="default" w:hAnsi="宋体" w:eastAsia="宋体" w:cs="Arial"/>
          <w:b w:val="0"/>
          <w:bCs w:val="0"/>
          <w:sz w:val="24"/>
          <w:szCs w:val="24"/>
          <w:lang w:val="en-US" w:eastAsia="zh-CN"/>
        </w:rPr>
      </w:pPr>
      <w:r>
        <w:rPr>
          <w:rFonts w:hint="eastAsia" w:hAnsi="宋体" w:cs="Arial"/>
          <w:b w:val="0"/>
          <w:bCs w:val="0"/>
          <w:sz w:val="24"/>
          <w:szCs w:val="24"/>
          <w:lang w:val="en-US" w:eastAsia="zh-CN"/>
        </w:rPr>
        <w:t>项目名称及基本情况：</w:t>
      </w:r>
      <w:r>
        <w:rPr>
          <w:rFonts w:hint="eastAsia" w:ascii="Times New Roman" w:hAnsi="宋体" w:eastAsia="宋体" w:cs="Arial"/>
          <w:sz w:val="24"/>
        </w:rPr>
        <w:t>邱县皇明新能源高科技有限公司</w:t>
      </w:r>
      <w:r>
        <w:rPr>
          <w:rFonts w:hint="eastAsia" w:ascii="Times New Roman" w:hAnsi="宋体" w:eastAsia="宋体" w:cs="Arial"/>
          <w:b w:val="0"/>
          <w:bCs w:val="0"/>
          <w:sz w:val="24"/>
          <w:szCs w:val="24"/>
          <w:lang w:val="en-US" w:eastAsia="zh-CN"/>
        </w:rPr>
        <w:t>根据</w:t>
      </w:r>
      <w:r>
        <w:rPr>
          <w:rFonts w:hint="eastAsia" w:hAnsi="宋体" w:cs="Arial"/>
          <w:b w:val="0"/>
          <w:bCs w:val="0"/>
          <w:sz w:val="24"/>
          <w:szCs w:val="24"/>
          <w:lang w:val="en-US" w:eastAsia="zh-CN"/>
        </w:rPr>
        <w:t>当地省调</w:t>
      </w:r>
      <w:r>
        <w:rPr>
          <w:rFonts w:hint="eastAsia" w:ascii="Times New Roman" w:hAnsi="宋体" w:eastAsia="宋体" w:cs="Arial"/>
          <w:b w:val="0"/>
          <w:bCs w:val="0"/>
          <w:sz w:val="24"/>
          <w:szCs w:val="24"/>
          <w:lang w:val="en-US" w:eastAsia="zh-CN"/>
        </w:rPr>
        <w:t>要求，需</w:t>
      </w:r>
      <w:r>
        <w:rPr>
          <w:rFonts w:hint="eastAsia" w:hAnsi="宋体" w:cs="Arial"/>
          <w:b w:val="0"/>
          <w:bCs w:val="0"/>
          <w:sz w:val="24"/>
          <w:szCs w:val="24"/>
          <w:lang w:val="en-US" w:eastAsia="zh-CN"/>
        </w:rPr>
        <w:t>对电力监控系统、光功率预测系统、电力调度网络进行二级等保测评</w:t>
      </w:r>
      <w:r>
        <w:rPr>
          <w:rFonts w:hint="eastAsia" w:ascii="Times New Roman" w:hAnsi="宋体" w:eastAsia="宋体" w:cs="Arial"/>
          <w:b w:val="0"/>
          <w:bCs w:val="0"/>
          <w:sz w:val="24"/>
          <w:szCs w:val="24"/>
          <w:lang w:val="en-US" w:eastAsia="zh-CN"/>
        </w:rPr>
        <w:t>及</w:t>
      </w:r>
      <w:r>
        <w:rPr>
          <w:rFonts w:hint="eastAsia" w:hAnsi="宋体" w:cs="Arial"/>
          <w:b w:val="0"/>
          <w:bCs w:val="0"/>
          <w:sz w:val="24"/>
          <w:szCs w:val="24"/>
          <w:lang w:val="en-US" w:eastAsia="zh-CN"/>
        </w:rPr>
        <w:t>网络安全风险</w:t>
      </w:r>
      <w:r>
        <w:rPr>
          <w:rFonts w:hint="eastAsia" w:ascii="Times New Roman" w:hAnsi="宋体" w:eastAsia="宋体" w:cs="Arial"/>
          <w:b w:val="0"/>
          <w:bCs w:val="0"/>
          <w:sz w:val="24"/>
          <w:szCs w:val="24"/>
          <w:lang w:val="en-US" w:eastAsia="zh-CN"/>
        </w:rPr>
        <w:t>评估</w:t>
      </w:r>
      <w:r>
        <w:rPr>
          <w:rFonts w:hint="eastAsia" w:hAnsi="宋体" w:cs="Arial"/>
          <w:b w:val="0"/>
          <w:bCs w:val="0"/>
          <w:sz w:val="24"/>
          <w:szCs w:val="24"/>
          <w:lang w:val="en-US" w:eastAsia="zh-CN"/>
        </w:rPr>
        <w:t>工作</w:t>
      </w:r>
      <w:r>
        <w:rPr>
          <w:rFonts w:hint="eastAsia" w:ascii="Times New Roman" w:hAnsi="宋体" w:eastAsia="宋体" w:cs="Arial"/>
          <w:b w:val="0"/>
          <w:bCs w:val="0"/>
          <w:sz w:val="24"/>
          <w:szCs w:val="24"/>
          <w:lang w:val="en-US" w:eastAsia="zh-CN"/>
        </w:rPr>
        <w:t>。</w:t>
      </w:r>
    </w:p>
    <w:p w14:paraId="4FEF406C">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480" w:firstLineChars="200"/>
        <w:jc w:val="left"/>
        <w:textAlignment w:val="auto"/>
        <w:rPr>
          <w:rFonts w:hint="default" w:hAnsi="宋体" w:eastAsia="宋体" w:cs="Arial"/>
          <w:b w:val="0"/>
          <w:bCs w:val="0"/>
          <w:sz w:val="24"/>
          <w:szCs w:val="24"/>
          <w:lang w:val="en-US" w:eastAsia="zh-CN"/>
        </w:rPr>
      </w:pPr>
      <w:r>
        <w:rPr>
          <w:rFonts w:hint="eastAsia" w:hAnsi="宋体" w:cs="Arial"/>
          <w:b w:val="0"/>
          <w:bCs w:val="0"/>
          <w:sz w:val="24"/>
          <w:szCs w:val="24"/>
          <w:lang w:val="en-US" w:eastAsia="zh-CN"/>
        </w:rPr>
        <w:t>项目地点：河北省邯郸市邱县盛水湾产业聚集区邱县皇明新能源高科技有限公司。</w:t>
      </w:r>
    </w:p>
    <w:p w14:paraId="0E410599">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480" w:firstLineChars="200"/>
        <w:textAlignment w:val="auto"/>
        <w:rPr>
          <w:rFonts w:hint="default" w:hAnsi="宋体" w:cs="Arial"/>
          <w:b w:val="0"/>
          <w:bCs w:val="0"/>
          <w:color w:val="auto"/>
          <w:sz w:val="24"/>
          <w:szCs w:val="24"/>
          <w:u w:val="single"/>
          <w:lang w:val="en-US" w:eastAsia="zh-CN"/>
        </w:rPr>
      </w:pPr>
      <w:r>
        <w:rPr>
          <w:rFonts w:hint="eastAsia" w:hAnsi="宋体" w:cs="Arial"/>
          <w:b w:val="0"/>
          <w:bCs w:val="0"/>
          <w:sz w:val="24"/>
          <w:szCs w:val="24"/>
          <w:lang w:val="en-US" w:eastAsia="zh-CN"/>
        </w:rPr>
        <w:t>询价内容：</w:t>
      </w:r>
    </w:p>
    <w:p w14:paraId="7FE09E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hAnsi="宋体" w:cs="Arial"/>
          <w:b w:val="0"/>
          <w:bCs w:val="0"/>
          <w:sz w:val="24"/>
          <w:szCs w:val="24"/>
          <w:lang w:val="en-US" w:eastAsia="zh-CN"/>
        </w:rPr>
      </w:pPr>
      <w:r>
        <w:rPr>
          <w:rFonts w:hint="eastAsia" w:hAnsi="宋体" w:cs="Arial"/>
          <w:b w:val="0"/>
          <w:bCs w:val="0"/>
          <w:sz w:val="24"/>
          <w:szCs w:val="24"/>
          <w:lang w:val="en-US" w:eastAsia="zh-CN"/>
        </w:rPr>
        <w:t>3.1、为本公司二级信息网络系统提供信息安全等级保护测评服务。按照科学的评估办法，对以上信息系统的安全现状进行等级保护差距测评，分析信息系统保护现状和信息安全等级保护要求之间的差距，评估信息系统是否符合国家及行业等级保护的相关标准。并提供全面科学的测评报告。</w:t>
      </w:r>
    </w:p>
    <w:p w14:paraId="148E62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hAnsi="宋体" w:cs="Arial"/>
          <w:b w:val="0"/>
          <w:bCs w:val="0"/>
          <w:sz w:val="24"/>
          <w:szCs w:val="24"/>
          <w:lang w:val="en-US" w:eastAsia="zh-CN"/>
        </w:rPr>
      </w:pPr>
      <w:r>
        <w:rPr>
          <w:rFonts w:hint="eastAsia" w:hAnsi="宋体" w:cs="Arial"/>
          <w:b w:val="0"/>
          <w:bCs w:val="0"/>
          <w:sz w:val="24"/>
          <w:szCs w:val="24"/>
          <w:lang w:val="en-US" w:eastAsia="zh-CN"/>
        </w:rPr>
        <w:t>3.2、帮助本公司完善信息安全等级保护管理体系。按照相关等级保护标准及规范要求，结合本次测评报告，帮助本公司在信息安全管理、人员安全管理、系统建设管理以及运维管理等方面完善符合二级信息系统要求的各类管理制度。</w:t>
      </w:r>
    </w:p>
    <w:p w14:paraId="0A6E1D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hAnsi="宋体" w:cs="Arial"/>
          <w:b w:val="0"/>
          <w:bCs w:val="0"/>
          <w:sz w:val="24"/>
          <w:szCs w:val="24"/>
          <w:lang w:val="en-US" w:eastAsia="zh-CN"/>
        </w:rPr>
      </w:pPr>
      <w:r>
        <w:rPr>
          <w:rFonts w:hint="eastAsia" w:hAnsi="宋体" w:cs="Arial"/>
          <w:b w:val="0"/>
          <w:bCs w:val="0"/>
          <w:sz w:val="24"/>
          <w:szCs w:val="24"/>
          <w:lang w:val="en-US" w:eastAsia="zh-CN"/>
        </w:rPr>
        <w:t>3.3、提供本公司进行信息系统安全等级保护安全技术整改方案，绘制拓扑图，并完成相关技术整改，满足公安部网安及电网公司等主管部门要求。</w:t>
      </w:r>
    </w:p>
    <w:p w14:paraId="0FED36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hAnsi="宋体" w:cs="Arial"/>
          <w:b w:val="0"/>
          <w:bCs w:val="0"/>
          <w:sz w:val="24"/>
          <w:szCs w:val="24"/>
          <w:lang w:val="en-US" w:eastAsia="zh-CN"/>
        </w:rPr>
      </w:pPr>
      <w:r>
        <w:rPr>
          <w:rFonts w:hint="eastAsia" w:hAnsi="宋体" w:cs="Arial"/>
          <w:b w:val="0"/>
          <w:bCs w:val="0"/>
          <w:sz w:val="24"/>
          <w:szCs w:val="24"/>
          <w:lang w:val="en-US" w:eastAsia="zh-CN"/>
        </w:rPr>
        <w:t>3.4、完成公安部网安及电网公司等主管部门的备案工作。</w:t>
      </w:r>
    </w:p>
    <w:p w14:paraId="529487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hAnsi="宋体" w:cs="Arial"/>
          <w:b w:val="0"/>
          <w:bCs w:val="0"/>
          <w:sz w:val="24"/>
          <w:szCs w:val="24"/>
          <w:lang w:val="en-US" w:eastAsia="zh-CN"/>
        </w:rPr>
      </w:pPr>
      <w:r>
        <w:rPr>
          <w:rFonts w:hint="eastAsia" w:hAnsi="宋体" w:cs="Arial"/>
          <w:b w:val="0"/>
          <w:bCs w:val="0"/>
          <w:sz w:val="24"/>
          <w:szCs w:val="24"/>
          <w:lang w:val="en-US" w:eastAsia="zh-CN"/>
        </w:rPr>
        <w:t>3.5、完成网络安全风险评估工作，并出具满足公安部网安及电网公司等主管部门要求的网络安全风险评估报告。</w:t>
      </w:r>
    </w:p>
    <w:p w14:paraId="0A1EAF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宋体" w:eastAsia="宋体" w:cs="Arial"/>
          <w:b w:val="0"/>
          <w:bCs w:val="0"/>
          <w:sz w:val="24"/>
          <w:szCs w:val="24"/>
          <w:lang w:val="en-US" w:eastAsia="zh-CN"/>
        </w:rPr>
      </w:pPr>
      <w:r>
        <w:rPr>
          <w:rFonts w:hint="eastAsia" w:hAnsi="宋体" w:cs="Arial"/>
          <w:b w:val="0"/>
          <w:bCs w:val="0"/>
          <w:color w:val="000000"/>
          <w:sz w:val="24"/>
          <w:szCs w:val="24"/>
          <w:u w:val="single"/>
          <w:lang w:val="en-US" w:eastAsia="zh-CN"/>
        </w:rPr>
        <w:t>3.6报价：总价包干，并附上分项报价表（详见附件1报价函）。费用需包含履行本次服务所需的各项费用（包括但不限于服务费、检测费、人工服务费、税金等），报价需明确开票税率（专票）。</w:t>
      </w:r>
    </w:p>
    <w:p w14:paraId="3E20BB98">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hint="eastAsia" w:hAnsi="宋体" w:cs="Arial"/>
          <w:b w:val="0"/>
          <w:bCs w:val="0"/>
          <w:color w:val="000000"/>
          <w:sz w:val="24"/>
          <w:szCs w:val="24"/>
          <w:u w:val="single"/>
          <w:lang w:val="en-US" w:eastAsia="zh-CN"/>
        </w:rPr>
      </w:pPr>
      <w:r>
        <w:rPr>
          <w:rFonts w:hint="eastAsia" w:ascii="Times New Roman" w:hAnsi="宋体" w:eastAsia="宋体" w:cs="Arial"/>
          <w:b w:val="0"/>
          <w:bCs w:val="0"/>
          <w:sz w:val="24"/>
          <w:szCs w:val="24"/>
          <w:lang w:val="en-US" w:eastAsia="zh-CN"/>
        </w:rPr>
        <w:t>最高限价：本次询价采用最高限价为</w:t>
      </w:r>
      <w:r>
        <w:rPr>
          <w:rFonts w:hint="default" w:ascii="Arial" w:hAnsi="Arial" w:eastAsia="宋体" w:cs="Arial"/>
          <w:b w:val="0"/>
          <w:bCs w:val="0"/>
          <w:sz w:val="24"/>
          <w:szCs w:val="24"/>
          <w:lang w:val="en-US" w:eastAsia="zh-CN"/>
        </w:rPr>
        <w:t>¥</w:t>
      </w:r>
      <w:r>
        <w:rPr>
          <w:rFonts w:hint="eastAsia" w:hAnsi="宋体" w:cs="Arial"/>
          <w:b w:val="0"/>
          <w:bCs w:val="0"/>
          <w:sz w:val="24"/>
          <w:szCs w:val="24"/>
          <w:lang w:val="en-US" w:eastAsia="zh-CN"/>
        </w:rPr>
        <w:t>10</w:t>
      </w:r>
      <w:r>
        <w:rPr>
          <w:rFonts w:hint="eastAsia" w:hAnsi="宋体" w:eastAsia="宋体" w:cs="Arial"/>
          <w:b w:val="0"/>
          <w:bCs w:val="0"/>
          <w:sz w:val="24"/>
          <w:szCs w:val="24"/>
          <w:lang w:val="en-US" w:eastAsia="zh-CN"/>
        </w:rPr>
        <w:t>0000</w:t>
      </w:r>
      <w:r>
        <w:rPr>
          <w:rFonts w:hint="eastAsia" w:ascii="Times New Roman" w:hAnsi="宋体" w:eastAsia="宋体" w:cs="Arial"/>
          <w:b w:val="0"/>
          <w:bCs w:val="0"/>
          <w:sz w:val="24"/>
          <w:szCs w:val="24"/>
          <w:lang w:val="en-US" w:eastAsia="zh-CN"/>
        </w:rPr>
        <w:t>.00元（</w:t>
      </w:r>
      <w:r>
        <w:rPr>
          <w:rFonts w:hint="eastAsia" w:hAnsi="宋体" w:eastAsia="宋体" w:cs="Arial"/>
          <w:b w:val="0"/>
          <w:bCs w:val="0"/>
          <w:sz w:val="24"/>
          <w:szCs w:val="24"/>
          <w:lang w:val="en-US" w:eastAsia="zh-CN"/>
        </w:rPr>
        <w:t>大写：</w:t>
      </w:r>
      <w:r>
        <w:rPr>
          <w:rFonts w:hint="eastAsia" w:ascii="Times New Roman" w:hAnsi="宋体" w:eastAsia="宋体" w:cs="Arial"/>
          <w:b w:val="0"/>
          <w:bCs w:val="0"/>
          <w:sz w:val="24"/>
          <w:szCs w:val="24"/>
          <w:lang w:val="en-US" w:eastAsia="zh-CN"/>
        </w:rPr>
        <w:t>人民币</w:t>
      </w:r>
      <w:r>
        <w:rPr>
          <w:rFonts w:hint="eastAsia" w:hAnsi="宋体" w:eastAsia="宋体" w:cs="Arial"/>
          <w:b w:val="0"/>
          <w:bCs w:val="0"/>
          <w:sz w:val="24"/>
          <w:szCs w:val="24"/>
          <w:lang w:val="en-US" w:eastAsia="zh-CN"/>
        </w:rPr>
        <w:t>拾万</w:t>
      </w:r>
      <w:r>
        <w:rPr>
          <w:rFonts w:hint="eastAsia" w:ascii="Times New Roman" w:hAnsi="宋体" w:eastAsia="宋体" w:cs="Arial"/>
          <w:b w:val="0"/>
          <w:bCs w:val="0"/>
          <w:sz w:val="24"/>
          <w:szCs w:val="24"/>
          <w:lang w:val="en-US" w:eastAsia="zh-CN"/>
        </w:rPr>
        <w:t>元整）。</w:t>
      </w:r>
    </w:p>
    <w:p w14:paraId="5CB91386">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hint="eastAsia" w:hAnsi="宋体" w:cs="Arial"/>
          <w:b w:val="0"/>
          <w:bCs w:val="0"/>
          <w:color w:val="000000"/>
          <w:sz w:val="24"/>
          <w:szCs w:val="24"/>
          <w:u w:val="none"/>
          <w:lang w:val="en-US" w:eastAsia="zh-CN"/>
        </w:rPr>
      </w:pPr>
      <w:r>
        <w:rPr>
          <w:rFonts w:hint="eastAsia" w:hAnsi="宋体" w:cs="Arial"/>
          <w:b w:val="0"/>
          <w:bCs w:val="0"/>
          <w:color w:val="000000"/>
          <w:sz w:val="24"/>
          <w:szCs w:val="24"/>
          <w:u w:val="none"/>
          <w:lang w:val="en-US" w:eastAsia="zh-CN"/>
        </w:rPr>
        <w:t>服务周期：以合同签订为准。</w:t>
      </w:r>
    </w:p>
    <w:p w14:paraId="3F439A45">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hint="eastAsia" w:hAnsi="宋体" w:cs="Arial"/>
          <w:b w:val="0"/>
          <w:bCs w:val="0"/>
          <w:color w:val="000000"/>
          <w:sz w:val="24"/>
          <w:szCs w:val="24"/>
          <w:u w:val="none"/>
          <w:lang w:val="en-US" w:eastAsia="zh-CN"/>
        </w:rPr>
      </w:pPr>
      <w:r>
        <w:rPr>
          <w:rFonts w:hint="eastAsia" w:hAnsi="宋体" w:cs="Arial"/>
          <w:b w:val="0"/>
          <w:bCs w:val="0"/>
          <w:color w:val="000000"/>
          <w:sz w:val="24"/>
          <w:szCs w:val="24"/>
          <w:u w:val="none"/>
          <w:lang w:val="en-US" w:eastAsia="zh-CN"/>
        </w:rPr>
        <w:t>付款条件：</w:t>
      </w:r>
      <w:r>
        <w:rPr>
          <w:rFonts w:hint="eastAsia" w:hAnsi="宋体" w:cs="Arial"/>
          <w:b w:val="0"/>
          <w:bCs w:val="0"/>
          <w:sz w:val="24"/>
          <w:szCs w:val="24"/>
          <w:u w:val="none"/>
          <w:lang w:val="en-US" w:eastAsia="zh-CN"/>
        </w:rPr>
        <w:t>合同签订后，完成所有服务内容并经甲方验收合格后，支付合同总价的100%，先开票后付款。</w:t>
      </w:r>
    </w:p>
    <w:p w14:paraId="511C7A5C">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480" w:firstLineChars="200"/>
        <w:textAlignment w:val="auto"/>
        <w:rPr>
          <w:rFonts w:hint="default" w:hAnsi="宋体" w:eastAsia="宋体" w:cs="Arial"/>
          <w:b w:val="0"/>
          <w:bCs w:val="0"/>
          <w:sz w:val="24"/>
          <w:szCs w:val="24"/>
          <w:lang w:val="en-US" w:eastAsia="zh-CN"/>
        </w:rPr>
      </w:pPr>
      <w:r>
        <w:rPr>
          <w:rFonts w:hint="eastAsia" w:hAnsi="宋体" w:cs="Arial"/>
          <w:b w:val="0"/>
          <w:bCs w:val="0"/>
          <w:sz w:val="24"/>
          <w:szCs w:val="24"/>
          <w:lang w:val="en-US" w:eastAsia="zh-CN"/>
        </w:rPr>
        <w:t>递交响应文件时间：2025年4月14日10时（北京时间）前将投标文件发送至指定邮箱，视为投递成功；同时纸质文件需在2025年4月14日10时前送达（可邮寄）。逾期送达的、未送达指定地点的或者不按照询价文件要求的投标文件，询价人将作废标处理。</w:t>
      </w:r>
    </w:p>
    <w:p w14:paraId="2216512E">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480" w:firstLineChars="200"/>
        <w:textAlignment w:val="auto"/>
        <w:rPr>
          <w:rFonts w:hint="default" w:hAnsi="宋体" w:eastAsia="宋体" w:cs="Arial"/>
          <w:b w:val="0"/>
          <w:bCs w:val="0"/>
          <w:sz w:val="24"/>
          <w:szCs w:val="24"/>
          <w:lang w:val="en-US" w:eastAsia="zh-CN"/>
        </w:rPr>
      </w:pPr>
      <w:r>
        <w:rPr>
          <w:rFonts w:hint="eastAsia" w:hAnsi="宋体" w:cs="Arial"/>
          <w:b w:val="0"/>
          <w:bCs w:val="0"/>
          <w:sz w:val="24"/>
          <w:szCs w:val="24"/>
          <w:lang w:val="en-US" w:eastAsia="zh-CN"/>
        </w:rPr>
        <w:t>递交响应文件地点：重庆市渝北区星光大道98号土星商务中心B3栋7楼。</w:t>
      </w:r>
    </w:p>
    <w:p w14:paraId="3BBC7EBA">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480" w:firstLineChars="200"/>
        <w:textAlignment w:val="auto"/>
        <w:rPr>
          <w:rFonts w:hint="default" w:hAnsi="宋体" w:eastAsia="宋体" w:cs="Arial"/>
          <w:b w:val="0"/>
          <w:bCs w:val="0"/>
          <w:sz w:val="24"/>
          <w:szCs w:val="24"/>
          <w:lang w:val="en-US" w:eastAsia="zh-CN"/>
        </w:rPr>
      </w:pPr>
      <w:r>
        <w:rPr>
          <w:rFonts w:hint="eastAsia" w:hAnsi="宋体" w:cs="Arial"/>
          <w:b w:val="0"/>
          <w:bCs w:val="0"/>
          <w:sz w:val="24"/>
          <w:szCs w:val="24"/>
          <w:lang w:val="en-US" w:eastAsia="zh-CN"/>
        </w:rPr>
        <w:t>本次询价联系事项：</w:t>
      </w:r>
    </w:p>
    <w:p w14:paraId="49BD95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hAnsi="宋体" w:cs="Arial"/>
          <w:b w:val="0"/>
          <w:bCs w:val="0"/>
          <w:sz w:val="24"/>
          <w:szCs w:val="24"/>
          <w:lang w:val="en-US" w:eastAsia="zh-CN"/>
        </w:rPr>
      </w:pPr>
      <w:r>
        <w:rPr>
          <w:rFonts w:hint="eastAsia" w:hAnsi="宋体" w:cs="Arial"/>
          <w:b w:val="0"/>
          <w:bCs w:val="0"/>
          <w:sz w:val="24"/>
          <w:szCs w:val="24"/>
          <w:lang w:val="en-US" w:eastAsia="zh-CN"/>
        </w:rPr>
        <w:t>采购人：</w:t>
      </w:r>
      <w:r>
        <w:rPr>
          <w:rFonts w:hint="eastAsia" w:ascii="Times New Roman" w:hAnsi="宋体" w:eastAsia="宋体" w:cs="Arial"/>
          <w:sz w:val="24"/>
        </w:rPr>
        <w:t>邱县皇明新能源高科技有限公司</w:t>
      </w:r>
    </w:p>
    <w:p w14:paraId="66D01A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hAnsi="宋体" w:cs="Arial"/>
          <w:b w:val="0"/>
          <w:bCs w:val="0"/>
          <w:sz w:val="24"/>
          <w:szCs w:val="24"/>
          <w:lang w:val="en-US" w:eastAsia="zh-CN"/>
        </w:rPr>
      </w:pPr>
      <w:r>
        <w:rPr>
          <w:rFonts w:hint="eastAsia" w:hAnsi="宋体" w:cs="Arial"/>
          <w:b w:val="0"/>
          <w:bCs w:val="0"/>
          <w:sz w:val="24"/>
          <w:szCs w:val="24"/>
          <w:lang w:val="en-US" w:eastAsia="zh-CN"/>
        </w:rPr>
        <w:t>联系人：谭俊豪</w:t>
      </w:r>
    </w:p>
    <w:p w14:paraId="065A33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hAnsi="宋体" w:cs="Arial"/>
          <w:b w:val="0"/>
          <w:bCs w:val="0"/>
          <w:sz w:val="24"/>
          <w:szCs w:val="24"/>
          <w:lang w:val="en-US" w:eastAsia="zh-CN"/>
        </w:rPr>
      </w:pPr>
      <w:r>
        <w:rPr>
          <w:rFonts w:hint="eastAsia" w:hAnsi="宋体" w:cs="Arial"/>
          <w:b w:val="0"/>
          <w:bCs w:val="0"/>
          <w:sz w:val="24"/>
          <w:szCs w:val="24"/>
          <w:lang w:val="en-US" w:eastAsia="zh-CN"/>
        </w:rPr>
        <w:t>联系电话：18323285651 / 电子邮件：</w:t>
      </w:r>
      <w:r>
        <w:rPr>
          <w:rFonts w:hint="eastAsia" w:hAnsi="宋体" w:cs="Arial"/>
          <w:b w:val="0"/>
          <w:bCs w:val="0"/>
          <w:sz w:val="24"/>
          <w:szCs w:val="24"/>
          <w:lang w:val="en-US" w:eastAsia="zh-CN"/>
        </w:rPr>
        <w:fldChar w:fldCharType="begin"/>
      </w:r>
      <w:r>
        <w:rPr>
          <w:rFonts w:hint="eastAsia" w:hAnsi="宋体" w:cs="Arial"/>
          <w:b w:val="0"/>
          <w:bCs w:val="0"/>
          <w:sz w:val="24"/>
          <w:szCs w:val="24"/>
          <w:lang w:val="en-US" w:eastAsia="zh-CN"/>
        </w:rPr>
        <w:instrText xml:space="preserve"> HYPERLINK "mailto:cqqxxny@163.com" </w:instrText>
      </w:r>
      <w:r>
        <w:rPr>
          <w:rFonts w:hint="eastAsia" w:hAnsi="宋体" w:cs="Arial"/>
          <w:b w:val="0"/>
          <w:bCs w:val="0"/>
          <w:sz w:val="24"/>
          <w:szCs w:val="24"/>
          <w:lang w:val="en-US" w:eastAsia="zh-CN"/>
        </w:rPr>
        <w:fldChar w:fldCharType="separate"/>
      </w:r>
      <w:r>
        <w:rPr>
          <w:rStyle w:val="47"/>
          <w:rFonts w:hint="eastAsia" w:hAnsi="宋体" w:cs="Arial"/>
          <w:b w:val="0"/>
          <w:bCs w:val="0"/>
          <w:sz w:val="24"/>
          <w:szCs w:val="24"/>
          <w:lang w:val="en-US" w:eastAsia="zh-CN"/>
        </w:rPr>
        <w:t>cqqxxny@163.com</w:t>
      </w:r>
      <w:r>
        <w:rPr>
          <w:rFonts w:hint="eastAsia" w:hAnsi="宋体" w:cs="Arial"/>
          <w:b w:val="0"/>
          <w:bCs w:val="0"/>
          <w:sz w:val="24"/>
          <w:szCs w:val="24"/>
          <w:lang w:val="en-US" w:eastAsia="zh-CN"/>
        </w:rPr>
        <w:fldChar w:fldCharType="end"/>
      </w:r>
    </w:p>
    <w:p w14:paraId="0F813C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hAnsi="宋体" w:cs="Arial"/>
          <w:b w:val="0"/>
          <w:bCs w:val="0"/>
          <w:sz w:val="24"/>
          <w:szCs w:val="24"/>
          <w:lang w:val="en-US" w:eastAsia="zh-CN"/>
        </w:rPr>
      </w:pPr>
    </w:p>
    <w:p w14:paraId="3A6870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hAnsi="宋体" w:cs="Arial"/>
          <w:b w:val="0"/>
          <w:bCs w:val="0"/>
          <w:sz w:val="24"/>
          <w:szCs w:val="24"/>
          <w:lang w:val="en-US" w:eastAsia="zh-CN"/>
        </w:rPr>
      </w:pPr>
    </w:p>
    <w:p w14:paraId="12EA12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hAnsi="宋体" w:cs="Arial"/>
          <w:b w:val="0"/>
          <w:bCs w:val="0"/>
          <w:sz w:val="24"/>
          <w:szCs w:val="24"/>
          <w:lang w:val="en-US" w:eastAsia="zh-CN"/>
        </w:rPr>
      </w:pPr>
    </w:p>
    <w:p w14:paraId="731F6650">
      <w:pPr>
        <w:pStyle w:val="2"/>
        <w:numPr>
          <w:ilvl w:val="0"/>
          <w:numId w:val="10"/>
        </w:numPr>
        <w:jc w:val="center"/>
        <w:rPr>
          <w:rFonts w:hint="eastAsia" w:hAnsi="宋体" w:cs="Arial"/>
          <w:b/>
          <w:bCs/>
          <w:sz w:val="32"/>
        </w:rPr>
      </w:pPr>
      <w:r>
        <w:rPr>
          <w:rFonts w:hint="eastAsia" w:hAnsi="宋体" w:cs="Arial"/>
          <w:b/>
          <w:bCs/>
          <w:sz w:val="32"/>
        </w:rPr>
        <w:t>投标人须知</w:t>
      </w:r>
    </w:p>
    <w:p w14:paraId="134FD8AE">
      <w:pPr>
        <w:pStyle w:val="18"/>
        <w:tabs>
          <w:tab w:val="left" w:pos="1080"/>
        </w:tabs>
        <w:spacing w:line="360" w:lineRule="auto"/>
        <w:ind w:left="540" w:firstLine="0" w:firstLineChars="0"/>
        <w:rPr>
          <w:rFonts w:hint="eastAsia" w:ascii="宋体" w:hAnsi="宋体" w:cs="Arial"/>
          <w:color w:val="auto"/>
        </w:rPr>
      </w:pPr>
    </w:p>
    <w:p w14:paraId="69E9D8B6">
      <w:pPr>
        <w:pStyle w:val="18"/>
        <w:numPr>
          <w:ilvl w:val="0"/>
          <w:numId w:val="12"/>
        </w:numPr>
        <w:tabs>
          <w:tab w:val="left" w:pos="1080"/>
        </w:tabs>
        <w:spacing w:line="360" w:lineRule="auto"/>
        <w:ind w:hanging="343" w:firstLineChars="0"/>
        <w:rPr>
          <w:rFonts w:hint="eastAsia" w:ascii="宋体" w:hAnsi="宋体" w:cs="Arial"/>
          <w:color w:val="auto"/>
        </w:rPr>
      </w:pPr>
      <w:r>
        <w:rPr>
          <w:rFonts w:hint="eastAsia" w:ascii="宋体" w:hAnsi="宋体" w:cs="Arial"/>
          <w:b/>
          <w:bCs/>
          <w:color w:val="auto"/>
        </w:rPr>
        <w:t>关于</w:t>
      </w:r>
      <w:r>
        <w:rPr>
          <w:rFonts w:hint="eastAsia" w:ascii="宋体" w:hAnsi="宋体" w:cs="Arial"/>
          <w:b/>
          <w:bCs/>
        </w:rPr>
        <w:t>投标人</w:t>
      </w:r>
      <w:r>
        <w:rPr>
          <w:rFonts w:hint="eastAsia" w:ascii="宋体" w:hAnsi="宋体" w:cs="Arial"/>
          <w:color w:val="auto"/>
        </w:rPr>
        <w:t>：</w:t>
      </w:r>
    </w:p>
    <w:p w14:paraId="3EE70B3A">
      <w:pPr>
        <w:pStyle w:val="18"/>
        <w:numPr>
          <w:ilvl w:val="0"/>
          <w:numId w:val="0"/>
        </w:numPr>
        <w:tabs>
          <w:tab w:val="left" w:pos="900"/>
          <w:tab w:val="left" w:pos="1080"/>
        </w:tabs>
        <w:spacing w:line="360" w:lineRule="auto"/>
        <w:ind w:left="180" w:leftChars="0"/>
        <w:rPr>
          <w:rFonts w:hint="eastAsia" w:ascii="宋体" w:hAnsi="宋体"/>
          <w:color w:val="auto"/>
        </w:rPr>
      </w:pPr>
      <w:r>
        <w:rPr>
          <w:rFonts w:hint="eastAsia" w:ascii="宋体" w:hAnsi="宋体"/>
          <w:color w:val="auto"/>
        </w:rPr>
        <w:t>对</w:t>
      </w:r>
      <w:r>
        <w:rPr>
          <w:rFonts w:hint="eastAsia" w:ascii="宋体" w:hAnsi="宋体" w:cs="Arial"/>
        </w:rPr>
        <w:t>投标人</w:t>
      </w:r>
      <w:r>
        <w:rPr>
          <w:rFonts w:hint="eastAsia" w:ascii="宋体" w:hAnsi="宋体"/>
          <w:color w:val="auto"/>
        </w:rPr>
        <w:t>的商务要求：</w:t>
      </w:r>
      <w:r>
        <w:rPr>
          <w:rFonts w:ascii="宋体" w:hAnsi="宋体"/>
          <w:color w:val="auto"/>
        </w:rPr>
        <w:t>（</w:t>
      </w:r>
      <w:r>
        <w:rPr>
          <w:rFonts w:hint="eastAsia" w:ascii="宋体" w:hAnsi="宋体" w:cs="Arial"/>
        </w:rPr>
        <w:t>投标人</w:t>
      </w:r>
      <w:r>
        <w:rPr>
          <w:rFonts w:ascii="宋体" w:hAnsi="宋体"/>
          <w:color w:val="auto"/>
        </w:rPr>
        <w:t>必须达到以下全部</w:t>
      </w:r>
      <w:r>
        <w:rPr>
          <w:rFonts w:hint="eastAsia" w:ascii="宋体" w:hAnsi="宋体"/>
          <w:color w:val="auto"/>
        </w:rPr>
        <w:t>商务</w:t>
      </w:r>
      <w:r>
        <w:rPr>
          <w:rFonts w:ascii="宋体" w:hAnsi="宋体"/>
          <w:color w:val="auto"/>
        </w:rPr>
        <w:t>要求）</w:t>
      </w:r>
    </w:p>
    <w:p w14:paraId="493489AE">
      <w:pPr>
        <w:pStyle w:val="18"/>
        <w:numPr>
          <w:ilvl w:val="0"/>
          <w:numId w:val="0"/>
        </w:numPr>
        <w:tabs>
          <w:tab w:val="left" w:pos="900"/>
          <w:tab w:val="left" w:pos="1080"/>
        </w:tabs>
        <w:spacing w:line="360" w:lineRule="auto"/>
        <w:ind w:leftChars="75"/>
        <w:rPr>
          <w:rFonts w:hint="eastAsia" w:ascii="宋体" w:hAnsi="宋体"/>
          <w:color w:val="auto"/>
          <w:u w:val="single"/>
        </w:rPr>
      </w:pPr>
      <w:r>
        <w:rPr>
          <w:rFonts w:hint="eastAsia" w:ascii="宋体" w:hAnsi="宋体"/>
          <w:u w:val="single"/>
          <w:lang w:val="en-US" w:eastAsia="zh-CN"/>
        </w:rPr>
        <w:t>1.1</w:t>
      </w:r>
      <w:r>
        <w:rPr>
          <w:rFonts w:hint="eastAsia" w:ascii="宋体" w:hAnsi="宋体"/>
          <w:u w:val="single"/>
        </w:rPr>
        <w:t>投标人均具有独立法人资格，持有工商行政管理部门核发</w:t>
      </w:r>
      <w:r>
        <w:rPr>
          <w:rFonts w:hint="eastAsia" w:ascii="宋体" w:hAnsi="宋体"/>
          <w:color w:val="auto"/>
          <w:u w:val="single"/>
        </w:rPr>
        <w:t>的法人营业执    照，按国家法律经营</w:t>
      </w:r>
      <w:r>
        <w:rPr>
          <w:rFonts w:ascii="宋体" w:hAnsi="宋体"/>
          <w:color w:val="auto"/>
          <w:u w:val="single"/>
        </w:rPr>
        <w:t>；</w:t>
      </w:r>
    </w:p>
    <w:p w14:paraId="4954CFEA">
      <w:pPr>
        <w:pStyle w:val="18"/>
        <w:numPr>
          <w:ilvl w:val="0"/>
          <w:numId w:val="0"/>
        </w:numPr>
        <w:tabs>
          <w:tab w:val="left" w:pos="900"/>
          <w:tab w:val="left" w:pos="1080"/>
        </w:tabs>
        <w:spacing w:line="360" w:lineRule="auto"/>
        <w:ind w:leftChars="75"/>
        <w:rPr>
          <w:rFonts w:hint="eastAsia" w:ascii="宋体" w:hAnsi="宋体"/>
          <w:color w:val="auto"/>
          <w:u w:val="single"/>
          <w:lang w:val="en-US" w:eastAsia="zh-CN"/>
        </w:rPr>
      </w:pPr>
      <w:r>
        <w:rPr>
          <w:rFonts w:hint="eastAsia" w:ascii="宋体" w:hAnsi="宋体"/>
          <w:color w:val="auto"/>
          <w:u w:val="single"/>
          <w:lang w:val="en-US" w:eastAsia="zh-CN"/>
        </w:rPr>
        <w:t>1.2具备公安部第三研究所</w:t>
      </w:r>
      <w:bookmarkStart w:id="0" w:name="_GoBack"/>
      <w:bookmarkEnd w:id="0"/>
      <w:r>
        <w:rPr>
          <w:rFonts w:hint="eastAsia" w:ascii="宋体" w:hAnsi="宋体"/>
          <w:color w:val="auto"/>
          <w:u w:val="single"/>
          <w:lang w:val="en-US" w:eastAsia="zh-CN"/>
        </w:rPr>
        <w:t>颁发的《国家网络安全等级测评与检测评估机构服务认证证书》；</w:t>
      </w:r>
    </w:p>
    <w:p w14:paraId="1DC47394">
      <w:pPr>
        <w:pStyle w:val="18"/>
        <w:numPr>
          <w:ilvl w:val="0"/>
          <w:numId w:val="0"/>
        </w:numPr>
        <w:tabs>
          <w:tab w:val="left" w:pos="900"/>
          <w:tab w:val="left" w:pos="1080"/>
        </w:tabs>
        <w:spacing w:line="360" w:lineRule="auto"/>
        <w:ind w:leftChars="75"/>
        <w:rPr>
          <w:rFonts w:hint="eastAsia" w:ascii="宋体" w:hAnsi="宋体"/>
          <w:color w:val="auto"/>
          <w:u w:val="single"/>
          <w:lang w:val="en-US" w:eastAsia="zh-CN"/>
        </w:rPr>
      </w:pPr>
      <w:r>
        <w:rPr>
          <w:rFonts w:hint="eastAsia" w:ascii="宋体" w:hAnsi="宋体"/>
          <w:color w:val="auto"/>
          <w:u w:val="single"/>
          <w:lang w:val="en-US" w:eastAsia="zh-CN"/>
        </w:rPr>
        <w:t>1.3具备中国网络安全审查技术与认证中心(CCRC)颁发的《信息安全服务资质认证证书-信息安全风险评估》三级及以上资质；</w:t>
      </w:r>
    </w:p>
    <w:p w14:paraId="10BA05C6">
      <w:pPr>
        <w:pStyle w:val="18"/>
        <w:numPr>
          <w:ilvl w:val="0"/>
          <w:numId w:val="0"/>
        </w:numPr>
        <w:tabs>
          <w:tab w:val="left" w:pos="900"/>
          <w:tab w:val="left" w:pos="1080"/>
        </w:tabs>
        <w:spacing w:line="360" w:lineRule="auto"/>
        <w:ind w:leftChars="75"/>
        <w:rPr>
          <w:rFonts w:hint="default" w:ascii="宋体" w:hAnsi="宋体"/>
          <w:color w:val="auto"/>
          <w:u w:val="single"/>
          <w:lang w:val="en-US" w:eastAsia="zh-CN"/>
        </w:rPr>
      </w:pPr>
      <w:r>
        <w:rPr>
          <w:rFonts w:hint="eastAsia" w:ascii="宋体" w:hAnsi="宋体"/>
          <w:color w:val="auto"/>
          <w:u w:val="single"/>
          <w:lang w:val="en-US" w:eastAsia="zh-CN"/>
        </w:rPr>
        <w:t>1.4</w:t>
      </w:r>
      <w:r>
        <w:rPr>
          <w:rFonts w:hint="eastAsia" w:ascii="宋体" w:hAnsi="宋体"/>
          <w:i w:val="0"/>
          <w:iCs w:val="0"/>
          <w:u w:val="single"/>
          <w:lang w:val="en-US" w:eastAsia="zh-CN"/>
        </w:rPr>
        <w:t>测评师具备信息安全等级保护评估中心颁发的CIIP-I（重要信息系统保护人员）证书，提供人员资质证书；</w:t>
      </w:r>
    </w:p>
    <w:p w14:paraId="74686CC7">
      <w:pPr>
        <w:pStyle w:val="18"/>
        <w:numPr>
          <w:ilvl w:val="0"/>
          <w:numId w:val="0"/>
        </w:numPr>
        <w:tabs>
          <w:tab w:val="left" w:pos="900"/>
          <w:tab w:val="left" w:pos="1080"/>
        </w:tabs>
        <w:spacing w:line="360" w:lineRule="auto"/>
        <w:ind w:leftChars="75"/>
        <w:rPr>
          <w:rFonts w:hint="eastAsia" w:ascii="宋体" w:hAnsi="宋体"/>
          <w:color w:val="auto"/>
          <w:u w:val="single"/>
          <w:lang w:val="en-US" w:eastAsia="zh-CN"/>
        </w:rPr>
      </w:pPr>
      <w:r>
        <w:rPr>
          <w:rFonts w:hint="eastAsia" w:ascii="宋体" w:hAnsi="宋体"/>
          <w:color w:val="auto"/>
          <w:u w:val="single"/>
          <w:lang w:val="en-US" w:eastAsia="zh-CN"/>
        </w:rPr>
        <w:t>1.5以上所有证件均处于有效期内；</w:t>
      </w:r>
    </w:p>
    <w:p w14:paraId="34DF5194">
      <w:pPr>
        <w:pStyle w:val="18"/>
        <w:numPr>
          <w:ilvl w:val="0"/>
          <w:numId w:val="0"/>
        </w:numPr>
        <w:tabs>
          <w:tab w:val="left" w:pos="900"/>
          <w:tab w:val="left" w:pos="1080"/>
        </w:tabs>
        <w:spacing w:line="360" w:lineRule="auto"/>
        <w:ind w:leftChars="75"/>
        <w:rPr>
          <w:rFonts w:hint="default" w:ascii="宋体" w:hAnsi="宋体"/>
          <w:color w:val="auto"/>
          <w:u w:val="single"/>
          <w:lang w:val="en-US" w:eastAsia="zh-CN"/>
        </w:rPr>
      </w:pPr>
      <w:r>
        <w:rPr>
          <w:rFonts w:hint="eastAsia" w:ascii="宋体" w:hAnsi="宋体"/>
          <w:color w:val="auto"/>
          <w:u w:val="single"/>
          <w:lang w:val="en-US" w:eastAsia="zh-CN"/>
        </w:rPr>
        <w:t>1.6</w:t>
      </w:r>
      <w:r>
        <w:rPr>
          <w:rFonts w:hint="eastAsia" w:ascii="宋体" w:hAnsi="宋体"/>
          <w:color w:val="auto"/>
          <w:u w:val="single"/>
        </w:rPr>
        <w:t>本次询价实行资格后审。</w:t>
      </w:r>
    </w:p>
    <w:p w14:paraId="50FD697B">
      <w:pPr>
        <w:pStyle w:val="18"/>
        <w:numPr>
          <w:ilvl w:val="0"/>
          <w:numId w:val="12"/>
        </w:numPr>
        <w:tabs>
          <w:tab w:val="left" w:pos="1080"/>
        </w:tabs>
        <w:spacing w:line="360" w:lineRule="auto"/>
        <w:ind w:hanging="343" w:firstLineChars="0"/>
        <w:rPr>
          <w:rFonts w:hint="eastAsia" w:ascii="宋体" w:hAnsi="宋体" w:cs="Arial"/>
          <w:b/>
          <w:bCs/>
          <w:color w:val="auto"/>
        </w:rPr>
      </w:pPr>
      <w:r>
        <w:rPr>
          <w:rFonts w:hint="eastAsia" w:ascii="宋体" w:hAnsi="宋体" w:cs="Arial"/>
          <w:b/>
          <w:bCs/>
          <w:color w:val="auto"/>
        </w:rPr>
        <w:t>报价文件应包括如下内容：</w:t>
      </w:r>
    </w:p>
    <w:p w14:paraId="2B8130CB">
      <w:pPr>
        <w:pStyle w:val="18"/>
        <w:tabs>
          <w:tab w:val="left" w:pos="1080"/>
        </w:tabs>
        <w:spacing w:line="360" w:lineRule="auto"/>
        <w:ind w:firstLine="240" w:firstLineChars="100"/>
        <w:rPr>
          <w:rFonts w:ascii="宋体" w:hAnsi="宋体" w:cs="Arial"/>
          <w:color w:val="auto"/>
        </w:rPr>
      </w:pPr>
      <w:r>
        <w:rPr>
          <w:rFonts w:hint="eastAsia" w:ascii="宋体" w:hAnsi="宋体" w:cs="Arial"/>
          <w:color w:val="auto"/>
        </w:rPr>
        <w:t>目录；</w:t>
      </w:r>
    </w:p>
    <w:p w14:paraId="48CE0A44">
      <w:pPr>
        <w:numPr>
          <w:ilvl w:val="0"/>
          <w:numId w:val="13"/>
        </w:numPr>
        <w:tabs>
          <w:tab w:val="left" w:pos="360"/>
        </w:tabs>
        <w:spacing w:line="360" w:lineRule="auto"/>
        <w:rPr>
          <w:rFonts w:hint="eastAsia" w:ascii="宋体" w:hAnsi="宋体" w:cs="Arial"/>
          <w:sz w:val="24"/>
        </w:rPr>
      </w:pPr>
      <w:r>
        <w:rPr>
          <w:rFonts w:hint="eastAsia" w:ascii="宋体" w:hAnsi="宋体" w:cs="Arial"/>
          <w:sz w:val="24"/>
        </w:rPr>
        <w:t>报价函；（格式见附件</w:t>
      </w:r>
      <w:r>
        <w:rPr>
          <w:rFonts w:ascii="宋体" w:hAnsi="宋体" w:cs="Arial"/>
          <w:sz w:val="24"/>
        </w:rPr>
        <w:t>1</w:t>
      </w:r>
      <w:r>
        <w:rPr>
          <w:rFonts w:hint="eastAsia" w:ascii="宋体" w:hAnsi="宋体" w:cs="Arial"/>
          <w:sz w:val="24"/>
        </w:rPr>
        <w:t>）；</w:t>
      </w:r>
    </w:p>
    <w:p w14:paraId="7B0122E7">
      <w:pPr>
        <w:numPr>
          <w:ilvl w:val="0"/>
          <w:numId w:val="13"/>
        </w:numPr>
        <w:tabs>
          <w:tab w:val="left" w:pos="360"/>
        </w:tabs>
        <w:spacing w:line="360" w:lineRule="auto"/>
        <w:rPr>
          <w:rFonts w:hint="eastAsia" w:ascii="宋体" w:hAnsi="宋体" w:cs="Arial"/>
          <w:sz w:val="24"/>
        </w:rPr>
      </w:pPr>
      <w:r>
        <w:rPr>
          <w:rFonts w:hint="eastAsia" w:ascii="宋体" w:hAnsi="宋体" w:cs="Arial"/>
          <w:sz w:val="24"/>
          <w:lang w:val="en-US" w:eastAsia="zh-CN"/>
        </w:rPr>
        <w:t>相应服务方案</w:t>
      </w:r>
      <w:r>
        <w:rPr>
          <w:rFonts w:hint="eastAsia" w:ascii="宋体" w:hAnsi="宋体" w:cs="Arial"/>
          <w:sz w:val="24"/>
        </w:rPr>
        <w:t>；</w:t>
      </w:r>
      <w:r>
        <w:rPr>
          <w:rFonts w:hint="eastAsia" w:ascii="宋体" w:hAnsi="宋体" w:cs="Arial"/>
          <w:sz w:val="24"/>
          <w:lang w:val="en-US" w:eastAsia="zh-CN"/>
        </w:rPr>
        <w:t>（格式自拟）</w:t>
      </w:r>
    </w:p>
    <w:p w14:paraId="5BB79AFA">
      <w:pPr>
        <w:numPr>
          <w:ilvl w:val="0"/>
          <w:numId w:val="13"/>
        </w:numPr>
        <w:tabs>
          <w:tab w:val="left" w:pos="360"/>
        </w:tabs>
        <w:spacing w:line="360" w:lineRule="auto"/>
        <w:rPr>
          <w:rFonts w:hint="eastAsia" w:ascii="宋体" w:hAnsi="宋体" w:cs="Arial"/>
          <w:sz w:val="24"/>
        </w:rPr>
      </w:pPr>
      <w:r>
        <w:rPr>
          <w:rFonts w:hint="eastAsia" w:ascii="宋体" w:hAnsi="宋体" w:cs="Arial"/>
          <w:sz w:val="24"/>
        </w:rPr>
        <w:t>服务周期及付款条件的响应；</w:t>
      </w:r>
    </w:p>
    <w:p w14:paraId="357275A6">
      <w:pPr>
        <w:numPr>
          <w:ilvl w:val="0"/>
          <w:numId w:val="13"/>
        </w:numPr>
        <w:tabs>
          <w:tab w:val="left" w:pos="360"/>
        </w:tabs>
        <w:spacing w:line="360" w:lineRule="auto"/>
        <w:rPr>
          <w:rFonts w:ascii="宋体" w:hAnsi="宋体" w:cs="Arial"/>
          <w:sz w:val="24"/>
        </w:rPr>
      </w:pPr>
      <w:r>
        <w:rPr>
          <w:rFonts w:hint="eastAsia" w:ascii="宋体" w:hAnsi="宋体" w:cs="Arial"/>
          <w:sz w:val="24"/>
        </w:rPr>
        <w:t>商务文件（提供复印件，并加盖公章）：</w:t>
      </w:r>
    </w:p>
    <w:p w14:paraId="5D563F89">
      <w:pPr>
        <w:numPr>
          <w:ilvl w:val="0"/>
          <w:numId w:val="14"/>
        </w:numPr>
        <w:tabs>
          <w:tab w:val="left" w:pos="905"/>
        </w:tabs>
        <w:autoSpaceDE w:val="0"/>
        <w:autoSpaceDN w:val="0"/>
        <w:adjustRightInd w:val="0"/>
        <w:spacing w:line="360" w:lineRule="auto"/>
        <w:rPr>
          <w:rFonts w:ascii="宋体" w:hAnsi="宋体" w:cs="Arial"/>
          <w:sz w:val="24"/>
        </w:rPr>
      </w:pPr>
      <w:r>
        <w:rPr>
          <w:rFonts w:hint="eastAsia" w:ascii="宋体" w:hAnsi="宋体" w:cs="Arial"/>
          <w:sz w:val="24"/>
        </w:rPr>
        <w:t>企业营业执照副本；</w:t>
      </w:r>
    </w:p>
    <w:p w14:paraId="132CA4FB">
      <w:pPr>
        <w:numPr>
          <w:ilvl w:val="0"/>
          <w:numId w:val="14"/>
        </w:numPr>
        <w:tabs>
          <w:tab w:val="left" w:pos="905"/>
        </w:tabs>
        <w:autoSpaceDE w:val="0"/>
        <w:autoSpaceDN w:val="0"/>
        <w:adjustRightInd w:val="0"/>
        <w:spacing w:line="360" w:lineRule="auto"/>
        <w:rPr>
          <w:rFonts w:hint="eastAsia" w:ascii="宋体" w:hAnsi="宋体" w:cs="Arial"/>
          <w:sz w:val="24"/>
        </w:rPr>
      </w:pPr>
      <w:r>
        <w:rPr>
          <w:rFonts w:hint="eastAsia" w:ascii="宋体" w:hAnsi="宋体" w:cs="Arial"/>
          <w:sz w:val="24"/>
        </w:rPr>
        <w:t>投标人</w:t>
      </w:r>
      <w:r>
        <w:rPr>
          <w:rFonts w:ascii="宋体" w:hAnsi="宋体" w:cs="Arial"/>
          <w:sz w:val="24"/>
        </w:rPr>
        <w:t>20</w:t>
      </w:r>
      <w:r>
        <w:rPr>
          <w:rFonts w:hint="eastAsia" w:ascii="宋体" w:hAnsi="宋体" w:cs="Arial"/>
          <w:sz w:val="24"/>
          <w:lang w:val="en-US" w:eastAsia="zh-CN"/>
        </w:rPr>
        <w:t>22</w:t>
      </w:r>
      <w:r>
        <w:rPr>
          <w:rFonts w:ascii="宋体" w:hAnsi="宋体" w:cs="Arial"/>
          <w:sz w:val="24"/>
        </w:rPr>
        <w:t>年以来</w:t>
      </w:r>
      <w:r>
        <w:rPr>
          <w:rFonts w:hint="eastAsia" w:ascii="宋体" w:hAnsi="宋体" w:cs="Arial"/>
          <w:sz w:val="24"/>
          <w:u w:val="single"/>
          <w:lang w:val="en-US" w:eastAsia="zh-CN"/>
        </w:rPr>
        <w:t>相关业绩（电力行业等保测评及风险评估项目）2</w:t>
      </w:r>
      <w:r>
        <w:rPr>
          <w:rFonts w:hint="eastAsia" w:ascii="宋体" w:hAnsi="宋体" w:cs="Arial"/>
          <w:sz w:val="24"/>
          <w:u w:val="single"/>
        </w:rPr>
        <w:t>个或以上</w:t>
      </w:r>
      <w:r>
        <w:rPr>
          <w:rFonts w:ascii="宋体" w:hAnsi="宋体" w:cs="Arial"/>
          <w:sz w:val="24"/>
          <w:u w:val="single"/>
        </w:rPr>
        <w:t>；</w:t>
      </w:r>
      <w:r>
        <w:rPr>
          <w:rFonts w:hint="eastAsia" w:ascii="宋体" w:hAnsi="宋体" w:cs="Arial"/>
          <w:sz w:val="24"/>
          <w:u w:val="single"/>
        </w:rPr>
        <w:t>报价时需提供相应的资质和与本项目相关的成功案例的合同</w:t>
      </w:r>
      <w:r>
        <w:rPr>
          <w:rFonts w:hint="eastAsia" w:ascii="宋体" w:hAnsi="宋体" w:cs="Arial"/>
          <w:sz w:val="24"/>
        </w:rPr>
        <w:t>；</w:t>
      </w:r>
      <w:r>
        <w:rPr>
          <w:rFonts w:hint="eastAsia" w:ascii="宋体" w:hAnsi="宋体" w:cs="Arial"/>
          <w:sz w:val="24"/>
          <w:u w:val="single"/>
        </w:rPr>
        <w:t>提供《已完成同类型项目一览表》</w:t>
      </w:r>
      <w:r>
        <w:rPr>
          <w:rFonts w:hint="eastAsia" w:ascii="宋体" w:hAnsi="宋体" w:cs="Arial"/>
          <w:sz w:val="24"/>
          <w:u w:val="single"/>
          <w:lang w:eastAsia="zh-CN"/>
        </w:rPr>
        <w:t>（</w:t>
      </w:r>
      <w:r>
        <w:rPr>
          <w:rFonts w:hint="eastAsia" w:ascii="宋体" w:hAnsi="宋体" w:cs="Arial"/>
          <w:sz w:val="24"/>
          <w:u w:val="single"/>
          <w:lang w:val="en-US" w:eastAsia="zh-CN"/>
        </w:rPr>
        <w:t>格式自拟</w:t>
      </w:r>
      <w:r>
        <w:rPr>
          <w:rFonts w:hint="eastAsia" w:ascii="宋体" w:hAnsi="宋体" w:cs="Arial"/>
          <w:sz w:val="24"/>
          <w:u w:val="single"/>
          <w:lang w:eastAsia="zh-CN"/>
        </w:rPr>
        <w:t>）</w:t>
      </w:r>
      <w:r>
        <w:rPr>
          <w:rFonts w:hint="eastAsia" w:ascii="宋体" w:hAnsi="宋体" w:cs="Arial"/>
          <w:sz w:val="24"/>
        </w:rPr>
        <w:t>；</w:t>
      </w:r>
    </w:p>
    <w:p w14:paraId="0E40DFC5">
      <w:pPr>
        <w:numPr>
          <w:ilvl w:val="0"/>
          <w:numId w:val="14"/>
        </w:numPr>
        <w:tabs>
          <w:tab w:val="left" w:pos="905"/>
        </w:tabs>
        <w:autoSpaceDE w:val="0"/>
        <w:autoSpaceDN w:val="0"/>
        <w:adjustRightInd w:val="0"/>
        <w:spacing w:line="360" w:lineRule="auto"/>
        <w:rPr>
          <w:rFonts w:hint="eastAsia" w:ascii="宋体" w:hAnsi="宋体" w:cs="Arial"/>
          <w:sz w:val="24"/>
        </w:rPr>
      </w:pPr>
      <w:r>
        <w:rPr>
          <w:rFonts w:hint="eastAsia" w:ascii="宋体" w:hAnsi="宋体" w:cs="Arial"/>
          <w:sz w:val="24"/>
          <w:lang w:val="en-US" w:eastAsia="zh-CN"/>
        </w:rPr>
        <w:t xml:space="preserve"> </w:t>
      </w:r>
      <w:r>
        <w:rPr>
          <w:rFonts w:hint="eastAsia" w:ascii="宋体" w:hAnsi="宋体" w:cs="Arial"/>
          <w:sz w:val="24"/>
          <w:u w:val="none"/>
        </w:rPr>
        <w:t>投标人</w:t>
      </w:r>
      <w:r>
        <w:rPr>
          <w:rFonts w:hint="eastAsia" w:ascii="宋体" w:hAnsi="宋体" w:cs="Arial"/>
          <w:sz w:val="24"/>
          <w:u w:val="none"/>
          <w:lang w:val="en-US" w:eastAsia="zh-CN"/>
        </w:rPr>
        <w:t>相关</w:t>
      </w:r>
      <w:r>
        <w:rPr>
          <w:rFonts w:hint="eastAsia" w:ascii="宋体" w:hAnsi="宋体" w:cs="Arial"/>
          <w:sz w:val="24"/>
          <w:u w:val="none"/>
        </w:rPr>
        <w:t>资质证书</w:t>
      </w:r>
      <w:r>
        <w:rPr>
          <w:rFonts w:hint="eastAsia" w:ascii="宋体" w:hAnsi="宋体" w:cs="Arial"/>
          <w:sz w:val="24"/>
          <w:lang w:eastAsia="zh-CN"/>
        </w:rPr>
        <w:t>。</w:t>
      </w:r>
    </w:p>
    <w:p w14:paraId="5CDD3028">
      <w:pPr>
        <w:pStyle w:val="18"/>
        <w:numPr>
          <w:ilvl w:val="0"/>
          <w:numId w:val="12"/>
        </w:numPr>
        <w:tabs>
          <w:tab w:val="left" w:pos="1080"/>
        </w:tabs>
        <w:spacing w:line="360" w:lineRule="auto"/>
        <w:ind w:hanging="343" w:firstLineChars="0"/>
        <w:rPr>
          <w:rFonts w:ascii="宋体" w:hAnsi="宋体" w:cs="Arial"/>
          <w:sz w:val="24"/>
        </w:rPr>
      </w:pPr>
      <w:r>
        <w:rPr>
          <w:rFonts w:hint="eastAsia" w:ascii="宋体" w:hAnsi="宋体" w:cs="Arial"/>
        </w:rPr>
        <w:t>投标人</w:t>
      </w:r>
      <w:r>
        <w:rPr>
          <w:rFonts w:hint="eastAsia" w:ascii="宋体" w:hAnsi="宋体" w:cs="Arial"/>
          <w:color w:val="auto"/>
        </w:rPr>
        <w:t>应将报价文件按以上所列顺序装订成册并密封包装，于截止时间之前递交正本</w:t>
      </w:r>
      <w:r>
        <w:rPr>
          <w:rFonts w:hint="eastAsia" w:ascii="宋体" w:hAnsi="宋体" w:cs="Arial"/>
          <w:color w:val="auto"/>
          <w:u w:val="single"/>
        </w:rPr>
        <w:t>一份</w:t>
      </w:r>
      <w:r>
        <w:rPr>
          <w:rFonts w:hint="eastAsia" w:ascii="宋体" w:hAnsi="宋体" w:cs="Arial"/>
          <w:color w:val="auto"/>
        </w:rPr>
        <w:t>和副本</w:t>
      </w:r>
      <w:r>
        <w:rPr>
          <w:rFonts w:hint="eastAsia" w:ascii="宋体" w:hAnsi="宋体" w:cs="Arial"/>
          <w:color w:val="auto"/>
          <w:u w:val="single"/>
          <w:lang w:val="en-US" w:eastAsia="zh-CN"/>
        </w:rPr>
        <w:t>一</w:t>
      </w:r>
      <w:r>
        <w:rPr>
          <w:rFonts w:hint="eastAsia" w:ascii="宋体" w:hAnsi="宋体" w:cs="Arial"/>
          <w:color w:val="auto"/>
          <w:u w:val="single"/>
        </w:rPr>
        <w:t>份</w:t>
      </w:r>
      <w:r>
        <w:rPr>
          <w:rFonts w:hint="eastAsia" w:ascii="宋体" w:hAnsi="宋体" w:cs="Arial"/>
          <w:color w:val="auto"/>
        </w:rPr>
        <w:t>，电子</w:t>
      </w:r>
      <w:r>
        <w:rPr>
          <w:rFonts w:hint="eastAsia" w:ascii="宋体" w:hAnsi="宋体" w:cs="Arial"/>
          <w:color w:val="auto"/>
          <w:lang w:val="en-US" w:eastAsia="zh-CN"/>
        </w:rPr>
        <w:t>版</w:t>
      </w:r>
      <w:r>
        <w:rPr>
          <w:rFonts w:hint="eastAsia" w:ascii="宋体" w:hAnsi="宋体" w:cs="Arial"/>
          <w:color w:val="auto"/>
          <w:u w:val="single"/>
        </w:rPr>
        <w:t>一份</w:t>
      </w:r>
      <w:r>
        <w:rPr>
          <w:rFonts w:hint="eastAsia" w:ascii="宋体" w:hAnsi="宋体" w:cs="Arial"/>
          <w:color w:val="auto"/>
        </w:rPr>
        <w:t>，在每一份报价文件上要明确注明“正本” 或“副本”字样。一旦正本和副本内容有差异，以正本为准</w:t>
      </w:r>
      <w:r>
        <w:rPr>
          <w:rFonts w:hint="eastAsia" w:ascii="宋体" w:hAnsi="宋体" w:cs="Arial"/>
          <w:color w:val="auto"/>
          <w:lang w:eastAsia="zh-CN"/>
        </w:rPr>
        <w:t>。</w:t>
      </w:r>
    </w:p>
    <w:p w14:paraId="50D9229A">
      <w:pPr>
        <w:pStyle w:val="18"/>
        <w:numPr>
          <w:ilvl w:val="0"/>
          <w:numId w:val="12"/>
        </w:numPr>
        <w:tabs>
          <w:tab w:val="left" w:pos="1080"/>
        </w:tabs>
        <w:spacing w:line="360" w:lineRule="auto"/>
        <w:ind w:hanging="343" w:firstLineChars="0"/>
        <w:rPr>
          <w:rFonts w:hint="eastAsia" w:ascii="宋体" w:hAnsi="宋体" w:cs="Arial"/>
          <w:sz w:val="24"/>
        </w:rPr>
      </w:pPr>
      <w:r>
        <w:rPr>
          <w:rFonts w:hint="eastAsia" w:ascii="宋体" w:hAnsi="宋体" w:cs="Arial"/>
          <w:color w:val="auto"/>
        </w:rPr>
        <w:t>报价文件的有效期：报价文件从递交截止之日起，有效期为</w:t>
      </w:r>
      <w:r>
        <w:rPr>
          <w:rFonts w:hint="eastAsia" w:ascii="宋体" w:hAnsi="宋体" w:cs="Arial"/>
          <w:color w:val="auto"/>
          <w:lang w:val="en-US" w:eastAsia="zh-CN"/>
        </w:rPr>
        <w:t>30</w:t>
      </w:r>
      <w:r>
        <w:rPr>
          <w:rFonts w:hint="eastAsia" w:ascii="宋体" w:hAnsi="宋体" w:cs="Arial"/>
          <w:color w:val="auto"/>
        </w:rPr>
        <w:t>个工作日</w:t>
      </w:r>
      <w:r>
        <w:rPr>
          <w:rFonts w:hint="eastAsia" w:ascii="宋体" w:hAnsi="宋体" w:cs="Arial"/>
          <w:color w:val="auto"/>
          <w:lang w:eastAsia="zh-CN"/>
        </w:rPr>
        <w:t>。</w:t>
      </w:r>
    </w:p>
    <w:p w14:paraId="599C1185">
      <w:pPr>
        <w:pStyle w:val="18"/>
        <w:numPr>
          <w:ilvl w:val="0"/>
          <w:numId w:val="12"/>
        </w:numPr>
        <w:tabs>
          <w:tab w:val="left" w:pos="1080"/>
        </w:tabs>
        <w:spacing w:line="360" w:lineRule="auto"/>
        <w:ind w:hanging="343" w:firstLineChars="0"/>
        <w:rPr>
          <w:rFonts w:ascii="宋体" w:hAnsi="宋体" w:cs="Arial"/>
          <w:color w:val="auto"/>
        </w:rPr>
      </w:pPr>
      <w:r>
        <w:rPr>
          <w:rFonts w:hint="eastAsia" w:ascii="宋体" w:hAnsi="宋体" w:cs="Arial"/>
          <w:color w:val="auto"/>
        </w:rPr>
        <w:t>评选程序：</w:t>
      </w:r>
    </w:p>
    <w:p w14:paraId="3B85D376">
      <w:pPr>
        <w:numPr>
          <w:ilvl w:val="1"/>
          <w:numId w:val="12"/>
        </w:numPr>
        <w:tabs>
          <w:tab w:val="left" w:pos="900"/>
        </w:tabs>
        <w:spacing w:line="360" w:lineRule="auto"/>
        <w:ind w:left="900" w:hanging="540"/>
        <w:rPr>
          <w:rFonts w:hint="eastAsia" w:ascii="宋体" w:hAnsi="宋体" w:cs="Arial"/>
          <w:sz w:val="24"/>
        </w:rPr>
      </w:pPr>
      <w:r>
        <w:rPr>
          <w:rFonts w:hint="eastAsia" w:ascii="宋体" w:hAnsi="宋体" w:cs="Arial"/>
          <w:sz w:val="24"/>
        </w:rPr>
        <w:t>宣布开标纪律；</w:t>
      </w:r>
    </w:p>
    <w:p w14:paraId="47CB4B6C">
      <w:pPr>
        <w:numPr>
          <w:ilvl w:val="1"/>
          <w:numId w:val="12"/>
        </w:numPr>
        <w:tabs>
          <w:tab w:val="left" w:pos="900"/>
        </w:tabs>
        <w:spacing w:line="360" w:lineRule="auto"/>
        <w:ind w:left="900" w:hanging="540"/>
        <w:rPr>
          <w:rFonts w:hint="eastAsia" w:ascii="宋体" w:hAnsi="宋体" w:cs="Arial"/>
          <w:sz w:val="24"/>
        </w:rPr>
      </w:pPr>
      <w:r>
        <w:rPr>
          <w:rFonts w:hint="eastAsia" w:ascii="宋体" w:hAnsi="宋体" w:cs="Arial"/>
          <w:sz w:val="24"/>
        </w:rPr>
        <w:t>公布在响应文件递交截止时间前递交询价响应文件的响应人名称</w:t>
      </w:r>
      <w:r>
        <w:rPr>
          <w:rFonts w:hint="eastAsia" w:ascii="宋体" w:hAnsi="宋体" w:cs="Arial"/>
          <w:sz w:val="24"/>
          <w:lang w:val="zh-CN"/>
        </w:rPr>
        <w:t>；</w:t>
      </w:r>
    </w:p>
    <w:p w14:paraId="307493B1">
      <w:pPr>
        <w:numPr>
          <w:ilvl w:val="1"/>
          <w:numId w:val="12"/>
        </w:numPr>
        <w:tabs>
          <w:tab w:val="left" w:pos="900"/>
        </w:tabs>
        <w:spacing w:line="360" w:lineRule="auto"/>
        <w:ind w:left="900" w:hanging="540"/>
        <w:rPr>
          <w:rFonts w:hint="eastAsia" w:ascii="宋体" w:hAnsi="宋体" w:cs="Arial"/>
          <w:sz w:val="24"/>
        </w:rPr>
      </w:pPr>
      <w:r>
        <w:rPr>
          <w:rFonts w:hint="eastAsia" w:ascii="宋体" w:hAnsi="宋体" w:cs="Arial"/>
          <w:sz w:val="24"/>
        </w:rPr>
        <w:t>检查询价响应文件的密封情况</w:t>
      </w:r>
      <w:r>
        <w:rPr>
          <w:rFonts w:hint="eastAsia" w:ascii="宋体" w:hAnsi="宋体" w:cs="Arial"/>
          <w:sz w:val="24"/>
          <w:lang w:val="zh-CN"/>
        </w:rPr>
        <w:t>；</w:t>
      </w:r>
    </w:p>
    <w:p w14:paraId="2A99FC03">
      <w:pPr>
        <w:numPr>
          <w:ilvl w:val="1"/>
          <w:numId w:val="12"/>
        </w:numPr>
        <w:tabs>
          <w:tab w:val="left" w:pos="900"/>
        </w:tabs>
        <w:spacing w:line="360" w:lineRule="auto"/>
        <w:ind w:left="900" w:hanging="540"/>
        <w:rPr>
          <w:rFonts w:hint="eastAsia" w:ascii="宋体" w:hAnsi="宋体" w:cs="Arial"/>
          <w:sz w:val="24"/>
        </w:rPr>
      </w:pPr>
      <w:r>
        <w:rPr>
          <w:rFonts w:hint="eastAsia" w:ascii="宋体" w:hAnsi="宋体" w:cs="Arial"/>
          <w:sz w:val="24"/>
        </w:rPr>
        <w:t>对询价响应文件进行审核，采用我司综合评估法进行评审；</w:t>
      </w:r>
    </w:p>
    <w:p w14:paraId="0248E68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Arial"/>
          <w:sz w:val="24"/>
        </w:rPr>
      </w:pPr>
      <w:r>
        <w:rPr>
          <w:rFonts w:hint="eastAsia" w:ascii="宋体" w:hAnsi="宋体" w:cs="Arial"/>
          <w:sz w:val="24"/>
        </w:rPr>
        <w:t>经审核，符合采购要求、质量和服务且综合评分最高者成为成交人。</w:t>
      </w:r>
    </w:p>
    <w:p w14:paraId="5DAE0839">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605" w:leftChars="0" w:hanging="343" w:firstLineChars="0"/>
        <w:textAlignment w:val="auto"/>
        <w:rPr>
          <w:rFonts w:hint="eastAsia" w:ascii="宋体" w:hAnsi="宋体" w:eastAsia="宋体" w:cs="宋体"/>
          <w:sz w:val="24"/>
          <w:szCs w:val="24"/>
        </w:rPr>
      </w:pPr>
      <w:r>
        <w:rPr>
          <w:rFonts w:hint="eastAsia" w:ascii="宋体" w:hAnsi="宋体" w:eastAsia="宋体" w:cs="宋体"/>
          <w:sz w:val="24"/>
          <w:szCs w:val="24"/>
        </w:rPr>
        <w:t>评比办法</w:t>
      </w:r>
    </w:p>
    <w:p w14:paraId="48367F0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sz w:val="24"/>
          <w:szCs w:val="24"/>
        </w:rPr>
      </w:pPr>
      <w:r>
        <w:rPr>
          <w:rFonts w:hint="eastAsia" w:ascii="宋体" w:hAnsi="宋体" w:eastAsia="宋体" w:cs="宋体"/>
          <w:sz w:val="24"/>
          <w:szCs w:val="24"/>
        </w:rPr>
        <w:t>以综合评估法评分最高者为本次</w:t>
      </w:r>
      <w:r>
        <w:rPr>
          <w:rFonts w:hint="eastAsia" w:ascii="宋体" w:hAnsi="宋体" w:eastAsia="宋体" w:cs="宋体"/>
          <w:sz w:val="24"/>
          <w:szCs w:val="24"/>
          <w:lang w:val="en-US" w:eastAsia="zh-CN"/>
        </w:rPr>
        <w:t>服务合格供应商</w:t>
      </w:r>
      <w:r>
        <w:rPr>
          <w:rFonts w:hint="eastAsia" w:ascii="宋体" w:hAnsi="宋体" w:eastAsia="宋体" w:cs="宋体"/>
          <w:sz w:val="24"/>
          <w:szCs w:val="24"/>
        </w:rPr>
        <w:t>，若出现同一分数，则通过对比价格、业绩及服务质量等综合确定供应商。</w:t>
      </w:r>
    </w:p>
    <w:tbl>
      <w:tblPr>
        <w:tblStyle w:val="41"/>
        <w:tblW w:w="8938" w:type="dxa"/>
        <w:jc w:val="center"/>
        <w:tblLayout w:type="fixed"/>
        <w:tblCellMar>
          <w:top w:w="0" w:type="dxa"/>
          <w:left w:w="108" w:type="dxa"/>
          <w:bottom w:w="0" w:type="dxa"/>
          <w:right w:w="108" w:type="dxa"/>
        </w:tblCellMar>
      </w:tblPr>
      <w:tblGrid>
        <w:gridCol w:w="796"/>
        <w:gridCol w:w="1857"/>
        <w:gridCol w:w="1224"/>
        <w:gridCol w:w="5061"/>
      </w:tblGrid>
      <w:tr w14:paraId="7A6097EB">
        <w:tblPrEx>
          <w:tblCellMar>
            <w:top w:w="0" w:type="dxa"/>
            <w:left w:w="108" w:type="dxa"/>
            <w:bottom w:w="0" w:type="dxa"/>
            <w:right w:w="108" w:type="dxa"/>
          </w:tblCellMar>
        </w:tblPrEx>
        <w:trPr>
          <w:trHeight w:val="90" w:hRule="atLeast"/>
          <w:jc w:val="center"/>
        </w:trPr>
        <w:tc>
          <w:tcPr>
            <w:tcW w:w="796" w:type="dxa"/>
            <w:tcBorders>
              <w:top w:val="single" w:color="auto" w:sz="8" w:space="0"/>
              <w:left w:val="single" w:color="auto" w:sz="8" w:space="0"/>
              <w:bottom w:val="single" w:color="auto" w:sz="8" w:space="0"/>
              <w:right w:val="single" w:color="auto" w:sz="8" w:space="0"/>
            </w:tcBorders>
            <w:noWrap w:val="0"/>
            <w:vAlign w:val="center"/>
          </w:tcPr>
          <w:p w14:paraId="41BA5A21">
            <w:pPr>
              <w:widowControl/>
              <w:spacing w:line="4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1857" w:type="dxa"/>
            <w:tcBorders>
              <w:top w:val="single" w:color="auto" w:sz="8" w:space="0"/>
              <w:left w:val="nil"/>
              <w:bottom w:val="single" w:color="auto" w:sz="8" w:space="0"/>
              <w:right w:val="single" w:color="auto" w:sz="8" w:space="0"/>
            </w:tcBorders>
            <w:noWrap w:val="0"/>
            <w:vAlign w:val="center"/>
          </w:tcPr>
          <w:p w14:paraId="75804B66">
            <w:pPr>
              <w:widowControl/>
              <w:spacing w:line="4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评分内容</w:t>
            </w:r>
          </w:p>
        </w:tc>
        <w:tc>
          <w:tcPr>
            <w:tcW w:w="1224" w:type="dxa"/>
            <w:tcBorders>
              <w:top w:val="single" w:color="auto" w:sz="8" w:space="0"/>
              <w:left w:val="nil"/>
              <w:bottom w:val="single" w:color="auto" w:sz="8" w:space="0"/>
              <w:right w:val="single" w:color="auto" w:sz="8" w:space="0"/>
            </w:tcBorders>
            <w:noWrap w:val="0"/>
            <w:vAlign w:val="center"/>
          </w:tcPr>
          <w:p w14:paraId="112939FA">
            <w:pPr>
              <w:widowControl/>
              <w:spacing w:line="4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分值分配</w:t>
            </w:r>
          </w:p>
        </w:tc>
        <w:tc>
          <w:tcPr>
            <w:tcW w:w="5061" w:type="dxa"/>
            <w:tcBorders>
              <w:top w:val="single" w:color="auto" w:sz="8" w:space="0"/>
              <w:left w:val="nil"/>
              <w:bottom w:val="single" w:color="auto" w:sz="8" w:space="0"/>
              <w:right w:val="single" w:color="auto" w:sz="8" w:space="0"/>
            </w:tcBorders>
            <w:noWrap w:val="0"/>
            <w:vAlign w:val="center"/>
          </w:tcPr>
          <w:p w14:paraId="4CDE1268">
            <w:pPr>
              <w:widowControl/>
              <w:spacing w:line="4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评分标准</w:t>
            </w:r>
          </w:p>
        </w:tc>
      </w:tr>
      <w:tr w14:paraId="3A261F72">
        <w:tblPrEx>
          <w:tblCellMar>
            <w:top w:w="0" w:type="dxa"/>
            <w:left w:w="108" w:type="dxa"/>
            <w:bottom w:w="0" w:type="dxa"/>
            <w:right w:w="108" w:type="dxa"/>
          </w:tblCellMar>
        </w:tblPrEx>
        <w:trPr>
          <w:trHeight w:val="90" w:hRule="atLeast"/>
          <w:jc w:val="center"/>
        </w:trPr>
        <w:tc>
          <w:tcPr>
            <w:tcW w:w="796" w:type="dxa"/>
            <w:tcBorders>
              <w:top w:val="single" w:color="auto" w:sz="8" w:space="0"/>
              <w:left w:val="single" w:color="auto" w:sz="8" w:space="0"/>
              <w:bottom w:val="single" w:color="auto" w:sz="8" w:space="0"/>
              <w:right w:val="single" w:color="auto" w:sz="8" w:space="0"/>
            </w:tcBorders>
            <w:noWrap w:val="0"/>
            <w:vAlign w:val="center"/>
          </w:tcPr>
          <w:p w14:paraId="42FCC648">
            <w:pPr>
              <w:widowControl/>
              <w:spacing w:line="4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w:t>
            </w:r>
          </w:p>
        </w:tc>
        <w:tc>
          <w:tcPr>
            <w:tcW w:w="1857" w:type="dxa"/>
            <w:tcBorders>
              <w:top w:val="single" w:color="auto" w:sz="8" w:space="0"/>
              <w:left w:val="nil"/>
              <w:bottom w:val="single" w:color="auto" w:sz="8" w:space="0"/>
              <w:right w:val="single" w:color="auto" w:sz="8" w:space="0"/>
            </w:tcBorders>
            <w:noWrap w:val="0"/>
            <w:vAlign w:val="center"/>
          </w:tcPr>
          <w:p w14:paraId="540E7074">
            <w:pPr>
              <w:widowControl/>
              <w:spacing w:line="4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商务部分</w:t>
            </w:r>
          </w:p>
        </w:tc>
        <w:tc>
          <w:tcPr>
            <w:tcW w:w="1224" w:type="dxa"/>
            <w:tcBorders>
              <w:top w:val="single" w:color="auto" w:sz="8" w:space="0"/>
              <w:left w:val="nil"/>
              <w:bottom w:val="single" w:color="auto" w:sz="8" w:space="0"/>
              <w:right w:val="single" w:color="auto" w:sz="8" w:space="0"/>
            </w:tcBorders>
            <w:noWrap w:val="0"/>
            <w:vAlign w:val="center"/>
          </w:tcPr>
          <w:p w14:paraId="0CF3EC0C">
            <w:pPr>
              <w:widowControl/>
              <w:spacing w:line="4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5061" w:type="dxa"/>
            <w:tcBorders>
              <w:top w:val="single" w:color="auto" w:sz="8" w:space="0"/>
              <w:left w:val="nil"/>
              <w:bottom w:val="single" w:color="auto" w:sz="8" w:space="0"/>
              <w:right w:val="single" w:color="auto" w:sz="8" w:space="0"/>
            </w:tcBorders>
            <w:noWrap w:val="0"/>
            <w:vAlign w:val="center"/>
          </w:tcPr>
          <w:p w14:paraId="10647FDE">
            <w:pPr>
              <w:widowControl/>
              <w:spacing w:line="4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620D0E0F">
        <w:tblPrEx>
          <w:tblCellMar>
            <w:top w:w="0" w:type="dxa"/>
            <w:left w:w="108" w:type="dxa"/>
            <w:bottom w:w="0" w:type="dxa"/>
            <w:right w:w="108" w:type="dxa"/>
          </w:tblCellMar>
        </w:tblPrEx>
        <w:trPr>
          <w:trHeight w:val="90" w:hRule="atLeast"/>
          <w:jc w:val="center"/>
        </w:trPr>
        <w:tc>
          <w:tcPr>
            <w:tcW w:w="796" w:type="dxa"/>
            <w:tcBorders>
              <w:top w:val="single" w:color="auto" w:sz="8" w:space="0"/>
              <w:left w:val="single" w:color="auto" w:sz="8" w:space="0"/>
              <w:bottom w:val="single" w:color="auto" w:sz="8" w:space="0"/>
              <w:right w:val="single" w:color="auto" w:sz="8" w:space="0"/>
            </w:tcBorders>
            <w:noWrap w:val="0"/>
            <w:vAlign w:val="center"/>
          </w:tcPr>
          <w:p w14:paraId="44256796">
            <w:pPr>
              <w:widowControl/>
              <w:spacing w:line="4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857" w:type="dxa"/>
            <w:tcBorders>
              <w:top w:val="single" w:color="auto" w:sz="8" w:space="0"/>
              <w:left w:val="nil"/>
              <w:bottom w:val="single" w:color="auto" w:sz="8" w:space="0"/>
              <w:right w:val="single" w:color="auto" w:sz="8" w:space="0"/>
            </w:tcBorders>
            <w:noWrap w:val="0"/>
            <w:vAlign w:val="center"/>
          </w:tcPr>
          <w:p w14:paraId="026CA12A">
            <w:pPr>
              <w:widowControl/>
              <w:spacing w:line="4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资质情况</w:t>
            </w:r>
          </w:p>
        </w:tc>
        <w:tc>
          <w:tcPr>
            <w:tcW w:w="1224" w:type="dxa"/>
            <w:tcBorders>
              <w:top w:val="single" w:color="auto" w:sz="8" w:space="0"/>
              <w:left w:val="nil"/>
              <w:bottom w:val="single" w:color="auto" w:sz="8" w:space="0"/>
              <w:right w:val="single" w:color="auto" w:sz="8" w:space="0"/>
            </w:tcBorders>
            <w:noWrap w:val="0"/>
            <w:vAlign w:val="center"/>
          </w:tcPr>
          <w:p w14:paraId="0D70F10F">
            <w:pPr>
              <w:widowControl/>
              <w:spacing w:line="4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5061" w:type="dxa"/>
            <w:tcBorders>
              <w:top w:val="single" w:color="auto" w:sz="8" w:space="0"/>
              <w:left w:val="nil"/>
              <w:bottom w:val="single" w:color="auto" w:sz="8" w:space="0"/>
              <w:right w:val="single" w:color="auto" w:sz="8" w:space="0"/>
            </w:tcBorders>
            <w:noWrap w:val="0"/>
            <w:vAlign w:val="center"/>
          </w:tcPr>
          <w:p w14:paraId="521098FC">
            <w:pPr>
              <w:widowControl/>
              <w:spacing w:line="480" w:lineRule="exact"/>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rPr>
              <w:t>满足资质要求得4分，不满足要求为废标</w:t>
            </w:r>
          </w:p>
        </w:tc>
      </w:tr>
      <w:tr w14:paraId="182E226B">
        <w:tblPrEx>
          <w:tblCellMar>
            <w:top w:w="0" w:type="dxa"/>
            <w:left w:w="108" w:type="dxa"/>
            <w:bottom w:w="0" w:type="dxa"/>
            <w:right w:w="108" w:type="dxa"/>
          </w:tblCellMar>
        </w:tblPrEx>
        <w:trPr>
          <w:trHeight w:val="90" w:hRule="atLeast"/>
          <w:jc w:val="center"/>
        </w:trPr>
        <w:tc>
          <w:tcPr>
            <w:tcW w:w="796" w:type="dxa"/>
            <w:tcBorders>
              <w:top w:val="single" w:color="auto" w:sz="8" w:space="0"/>
              <w:left w:val="single" w:color="auto" w:sz="8" w:space="0"/>
              <w:bottom w:val="single" w:color="auto" w:sz="8" w:space="0"/>
              <w:right w:val="single" w:color="auto" w:sz="8" w:space="0"/>
            </w:tcBorders>
            <w:noWrap w:val="0"/>
            <w:vAlign w:val="center"/>
          </w:tcPr>
          <w:p w14:paraId="5D497D36">
            <w:pPr>
              <w:widowControl/>
              <w:spacing w:line="4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857" w:type="dxa"/>
            <w:tcBorders>
              <w:top w:val="single" w:color="auto" w:sz="8" w:space="0"/>
              <w:left w:val="nil"/>
              <w:bottom w:val="single" w:color="auto" w:sz="8" w:space="0"/>
              <w:right w:val="single" w:color="auto" w:sz="8" w:space="0"/>
            </w:tcBorders>
            <w:noWrap w:val="0"/>
            <w:vAlign w:val="center"/>
          </w:tcPr>
          <w:p w14:paraId="5D25F3C6">
            <w:pPr>
              <w:widowControl/>
              <w:spacing w:line="48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业绩情况</w:t>
            </w:r>
          </w:p>
        </w:tc>
        <w:tc>
          <w:tcPr>
            <w:tcW w:w="1224" w:type="dxa"/>
            <w:tcBorders>
              <w:top w:val="single" w:color="auto" w:sz="8" w:space="0"/>
              <w:left w:val="nil"/>
              <w:bottom w:val="single" w:color="auto" w:sz="8" w:space="0"/>
              <w:right w:val="single" w:color="auto" w:sz="8" w:space="0"/>
            </w:tcBorders>
            <w:noWrap w:val="0"/>
            <w:vAlign w:val="center"/>
          </w:tcPr>
          <w:p w14:paraId="0337243D">
            <w:pPr>
              <w:widowControl/>
              <w:spacing w:line="48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6</w:t>
            </w:r>
          </w:p>
        </w:tc>
        <w:tc>
          <w:tcPr>
            <w:tcW w:w="5061" w:type="dxa"/>
            <w:tcBorders>
              <w:top w:val="single" w:color="auto" w:sz="8" w:space="0"/>
              <w:left w:val="nil"/>
              <w:bottom w:val="single" w:color="auto" w:sz="8" w:space="0"/>
              <w:right w:val="single" w:color="auto" w:sz="8" w:space="0"/>
            </w:tcBorders>
            <w:noWrap w:val="0"/>
            <w:vAlign w:val="center"/>
          </w:tcPr>
          <w:p w14:paraId="68FF405C">
            <w:pPr>
              <w:widowControl/>
              <w:spacing w:line="480" w:lineRule="exact"/>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业绩满足有1个类似业绩要求的得</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分，在此基础上每增加一个加</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分，最多得</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分。</w:t>
            </w:r>
          </w:p>
        </w:tc>
      </w:tr>
      <w:tr w14:paraId="5E5EACF3">
        <w:tblPrEx>
          <w:tblCellMar>
            <w:top w:w="0" w:type="dxa"/>
            <w:left w:w="108" w:type="dxa"/>
            <w:bottom w:w="0" w:type="dxa"/>
            <w:right w:w="108" w:type="dxa"/>
          </w:tblCellMar>
        </w:tblPrEx>
        <w:trPr>
          <w:trHeight w:val="90" w:hRule="atLeast"/>
          <w:jc w:val="center"/>
        </w:trPr>
        <w:tc>
          <w:tcPr>
            <w:tcW w:w="796" w:type="dxa"/>
            <w:tcBorders>
              <w:top w:val="single" w:color="auto" w:sz="8" w:space="0"/>
              <w:left w:val="single" w:color="auto" w:sz="8" w:space="0"/>
              <w:bottom w:val="single" w:color="auto" w:sz="8" w:space="0"/>
              <w:right w:val="single" w:color="auto" w:sz="8" w:space="0"/>
            </w:tcBorders>
            <w:noWrap w:val="0"/>
            <w:vAlign w:val="center"/>
          </w:tcPr>
          <w:p w14:paraId="6816D23F">
            <w:pPr>
              <w:widowControl/>
              <w:spacing w:line="4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w:t>
            </w:r>
          </w:p>
        </w:tc>
        <w:tc>
          <w:tcPr>
            <w:tcW w:w="1857" w:type="dxa"/>
            <w:tcBorders>
              <w:top w:val="single" w:color="auto" w:sz="8" w:space="0"/>
              <w:left w:val="nil"/>
              <w:bottom w:val="single" w:color="auto" w:sz="8" w:space="0"/>
              <w:right w:val="single" w:color="auto" w:sz="8" w:space="0"/>
            </w:tcBorders>
            <w:noWrap w:val="0"/>
            <w:vAlign w:val="center"/>
          </w:tcPr>
          <w:p w14:paraId="14A87DED">
            <w:pPr>
              <w:widowControl/>
              <w:spacing w:line="4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技术部分</w:t>
            </w:r>
          </w:p>
        </w:tc>
        <w:tc>
          <w:tcPr>
            <w:tcW w:w="1224" w:type="dxa"/>
            <w:tcBorders>
              <w:top w:val="single" w:color="auto" w:sz="8" w:space="0"/>
              <w:left w:val="nil"/>
              <w:bottom w:val="single" w:color="auto" w:sz="8" w:space="0"/>
              <w:right w:val="single" w:color="auto" w:sz="8" w:space="0"/>
            </w:tcBorders>
            <w:noWrap w:val="0"/>
            <w:vAlign w:val="center"/>
          </w:tcPr>
          <w:p w14:paraId="6CE5A9D3">
            <w:pPr>
              <w:widowControl/>
              <w:spacing w:line="4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50</w:t>
            </w:r>
          </w:p>
        </w:tc>
        <w:tc>
          <w:tcPr>
            <w:tcW w:w="5061" w:type="dxa"/>
            <w:tcBorders>
              <w:top w:val="single" w:color="auto" w:sz="8" w:space="0"/>
              <w:left w:val="nil"/>
              <w:bottom w:val="single" w:color="auto" w:sz="8" w:space="0"/>
              <w:right w:val="single" w:color="auto" w:sz="8" w:space="0"/>
            </w:tcBorders>
            <w:noWrap w:val="0"/>
            <w:vAlign w:val="center"/>
          </w:tcPr>
          <w:p w14:paraId="327785D4">
            <w:pPr>
              <w:widowControl/>
              <w:spacing w:line="480" w:lineRule="exact"/>
              <w:jc w:val="center"/>
              <w:rPr>
                <w:rFonts w:hint="eastAsia" w:ascii="宋体" w:hAnsi="宋体" w:eastAsia="宋体" w:cs="宋体"/>
                <w:color w:val="000000"/>
                <w:kern w:val="0"/>
                <w:sz w:val="24"/>
                <w:szCs w:val="24"/>
              </w:rPr>
            </w:pPr>
          </w:p>
        </w:tc>
      </w:tr>
      <w:tr w14:paraId="2234B7EC">
        <w:tblPrEx>
          <w:tblCellMar>
            <w:top w:w="0" w:type="dxa"/>
            <w:left w:w="108" w:type="dxa"/>
            <w:bottom w:w="0" w:type="dxa"/>
            <w:right w:w="108" w:type="dxa"/>
          </w:tblCellMar>
        </w:tblPrEx>
        <w:trPr>
          <w:trHeight w:val="517" w:hRule="atLeast"/>
          <w:jc w:val="center"/>
        </w:trPr>
        <w:tc>
          <w:tcPr>
            <w:tcW w:w="796" w:type="dxa"/>
            <w:tcBorders>
              <w:top w:val="single" w:color="auto" w:sz="8" w:space="0"/>
              <w:left w:val="single" w:color="auto" w:sz="8" w:space="0"/>
              <w:bottom w:val="single" w:color="auto" w:sz="8" w:space="0"/>
              <w:right w:val="single" w:color="auto" w:sz="4" w:space="0"/>
            </w:tcBorders>
            <w:noWrap w:val="0"/>
            <w:vAlign w:val="center"/>
          </w:tcPr>
          <w:p w14:paraId="6C112B47">
            <w:pPr>
              <w:widowControl/>
              <w:spacing w:line="4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857" w:type="dxa"/>
            <w:tcBorders>
              <w:top w:val="single" w:color="auto" w:sz="8" w:space="0"/>
              <w:left w:val="single" w:color="auto" w:sz="4" w:space="0"/>
              <w:bottom w:val="single" w:color="auto" w:sz="8" w:space="0"/>
              <w:right w:val="single" w:color="auto" w:sz="8" w:space="0"/>
            </w:tcBorders>
            <w:noWrap w:val="0"/>
            <w:vAlign w:val="center"/>
          </w:tcPr>
          <w:p w14:paraId="6F1DB212">
            <w:pPr>
              <w:widowControl/>
              <w:spacing w:line="4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技术要求</w:t>
            </w:r>
          </w:p>
        </w:tc>
        <w:tc>
          <w:tcPr>
            <w:tcW w:w="1224" w:type="dxa"/>
            <w:tcBorders>
              <w:top w:val="single" w:color="auto" w:sz="8" w:space="0"/>
              <w:left w:val="nil"/>
              <w:bottom w:val="single" w:color="auto" w:sz="8" w:space="0"/>
              <w:right w:val="single" w:color="auto" w:sz="8" w:space="0"/>
            </w:tcBorders>
            <w:noWrap w:val="0"/>
            <w:vAlign w:val="center"/>
          </w:tcPr>
          <w:p w14:paraId="7F047FDA">
            <w:pPr>
              <w:widowControl/>
              <w:spacing w:line="4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30</w:t>
            </w:r>
          </w:p>
        </w:tc>
        <w:tc>
          <w:tcPr>
            <w:tcW w:w="5061" w:type="dxa"/>
            <w:tcBorders>
              <w:top w:val="single" w:color="auto" w:sz="8" w:space="0"/>
              <w:left w:val="nil"/>
              <w:bottom w:val="single" w:color="auto" w:sz="8" w:space="0"/>
              <w:right w:val="single" w:color="auto" w:sz="8" w:space="0"/>
            </w:tcBorders>
            <w:noWrap w:val="0"/>
            <w:vAlign w:val="center"/>
          </w:tcPr>
          <w:p w14:paraId="06F60111">
            <w:pPr>
              <w:widowControl/>
              <w:spacing w:line="480" w:lineRule="exact"/>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按相应服务内容编制服务方案。无服务方案此项为0分。</w:t>
            </w:r>
          </w:p>
        </w:tc>
      </w:tr>
      <w:tr w14:paraId="506F4A89">
        <w:tblPrEx>
          <w:tblCellMar>
            <w:top w:w="0" w:type="dxa"/>
            <w:left w:w="108" w:type="dxa"/>
            <w:bottom w:w="0" w:type="dxa"/>
            <w:right w:w="108" w:type="dxa"/>
          </w:tblCellMar>
        </w:tblPrEx>
        <w:trPr>
          <w:trHeight w:val="517" w:hRule="atLeast"/>
          <w:jc w:val="center"/>
        </w:trPr>
        <w:tc>
          <w:tcPr>
            <w:tcW w:w="796" w:type="dxa"/>
            <w:tcBorders>
              <w:top w:val="single" w:color="auto" w:sz="8" w:space="0"/>
              <w:left w:val="single" w:color="auto" w:sz="8" w:space="0"/>
              <w:bottom w:val="single" w:color="auto" w:sz="8" w:space="0"/>
              <w:right w:val="single" w:color="auto" w:sz="4" w:space="0"/>
            </w:tcBorders>
            <w:noWrap w:val="0"/>
            <w:vAlign w:val="center"/>
          </w:tcPr>
          <w:p w14:paraId="44F36295">
            <w:pPr>
              <w:widowControl/>
              <w:spacing w:line="4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857" w:type="dxa"/>
            <w:tcBorders>
              <w:top w:val="single" w:color="auto" w:sz="8" w:space="0"/>
              <w:left w:val="single" w:color="auto" w:sz="4" w:space="0"/>
              <w:bottom w:val="single" w:color="auto" w:sz="8" w:space="0"/>
              <w:right w:val="single" w:color="auto" w:sz="8" w:space="0"/>
            </w:tcBorders>
            <w:noWrap w:val="0"/>
            <w:vAlign w:val="center"/>
          </w:tcPr>
          <w:p w14:paraId="3FCDF31E">
            <w:pPr>
              <w:widowControl/>
              <w:spacing w:line="4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服务周期</w:t>
            </w:r>
          </w:p>
        </w:tc>
        <w:tc>
          <w:tcPr>
            <w:tcW w:w="1224" w:type="dxa"/>
            <w:tcBorders>
              <w:top w:val="single" w:color="auto" w:sz="8" w:space="0"/>
              <w:left w:val="nil"/>
              <w:bottom w:val="single" w:color="auto" w:sz="8" w:space="0"/>
              <w:right w:val="single" w:color="auto" w:sz="8" w:space="0"/>
            </w:tcBorders>
            <w:noWrap w:val="0"/>
            <w:vAlign w:val="center"/>
          </w:tcPr>
          <w:p w14:paraId="2E967C10">
            <w:pPr>
              <w:widowControl/>
              <w:spacing w:line="4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w:t>
            </w:r>
          </w:p>
        </w:tc>
        <w:tc>
          <w:tcPr>
            <w:tcW w:w="5061" w:type="dxa"/>
            <w:tcBorders>
              <w:top w:val="single" w:color="auto" w:sz="8" w:space="0"/>
              <w:left w:val="nil"/>
              <w:bottom w:val="single" w:color="auto" w:sz="8" w:space="0"/>
              <w:right w:val="single" w:color="auto" w:sz="8" w:space="0"/>
            </w:tcBorders>
            <w:noWrap w:val="0"/>
            <w:vAlign w:val="center"/>
          </w:tcPr>
          <w:p w14:paraId="6B199A15">
            <w:pPr>
              <w:widowControl/>
              <w:spacing w:line="480" w:lineRule="exac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满足服务周期要求。无文字响应此项为0分。</w:t>
            </w:r>
          </w:p>
        </w:tc>
      </w:tr>
      <w:tr w14:paraId="13C9FB9B">
        <w:tblPrEx>
          <w:tblCellMar>
            <w:top w:w="0" w:type="dxa"/>
            <w:left w:w="108" w:type="dxa"/>
            <w:bottom w:w="0" w:type="dxa"/>
            <w:right w:w="108" w:type="dxa"/>
          </w:tblCellMar>
        </w:tblPrEx>
        <w:trPr>
          <w:trHeight w:val="517" w:hRule="atLeast"/>
          <w:jc w:val="center"/>
        </w:trPr>
        <w:tc>
          <w:tcPr>
            <w:tcW w:w="796" w:type="dxa"/>
            <w:tcBorders>
              <w:top w:val="single" w:color="auto" w:sz="8" w:space="0"/>
              <w:left w:val="single" w:color="auto" w:sz="8" w:space="0"/>
              <w:bottom w:val="single" w:color="auto" w:sz="8" w:space="0"/>
              <w:right w:val="single" w:color="auto" w:sz="4" w:space="0"/>
            </w:tcBorders>
            <w:noWrap w:val="0"/>
            <w:vAlign w:val="center"/>
          </w:tcPr>
          <w:p w14:paraId="420EC694">
            <w:pPr>
              <w:widowControl/>
              <w:spacing w:line="4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1857" w:type="dxa"/>
            <w:tcBorders>
              <w:top w:val="single" w:color="auto" w:sz="8" w:space="0"/>
              <w:left w:val="single" w:color="auto" w:sz="4" w:space="0"/>
              <w:bottom w:val="single" w:color="auto" w:sz="8" w:space="0"/>
              <w:right w:val="single" w:color="auto" w:sz="8" w:space="0"/>
            </w:tcBorders>
            <w:noWrap w:val="0"/>
            <w:vAlign w:val="center"/>
          </w:tcPr>
          <w:p w14:paraId="7960E95C">
            <w:pPr>
              <w:widowControl/>
              <w:spacing w:line="4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付款条件</w:t>
            </w:r>
          </w:p>
        </w:tc>
        <w:tc>
          <w:tcPr>
            <w:tcW w:w="1224" w:type="dxa"/>
            <w:tcBorders>
              <w:top w:val="single" w:color="auto" w:sz="8" w:space="0"/>
              <w:left w:val="nil"/>
              <w:bottom w:val="single" w:color="auto" w:sz="8" w:space="0"/>
              <w:right w:val="single" w:color="auto" w:sz="8" w:space="0"/>
            </w:tcBorders>
            <w:noWrap w:val="0"/>
            <w:vAlign w:val="center"/>
          </w:tcPr>
          <w:p w14:paraId="12B08907">
            <w:pPr>
              <w:widowControl/>
              <w:spacing w:line="48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w:t>
            </w:r>
          </w:p>
        </w:tc>
        <w:tc>
          <w:tcPr>
            <w:tcW w:w="5061" w:type="dxa"/>
            <w:tcBorders>
              <w:top w:val="single" w:color="auto" w:sz="8" w:space="0"/>
              <w:left w:val="nil"/>
              <w:bottom w:val="single" w:color="auto" w:sz="8" w:space="0"/>
              <w:right w:val="single" w:color="auto" w:sz="8" w:space="0"/>
            </w:tcBorders>
            <w:noWrap w:val="0"/>
            <w:vAlign w:val="center"/>
          </w:tcPr>
          <w:p w14:paraId="23640681">
            <w:pPr>
              <w:widowControl/>
              <w:spacing w:line="480" w:lineRule="exac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满足付款条件要求。无文字响应此项为0分。</w:t>
            </w:r>
          </w:p>
        </w:tc>
      </w:tr>
      <w:tr w14:paraId="269EE5B9">
        <w:tblPrEx>
          <w:tblCellMar>
            <w:top w:w="0" w:type="dxa"/>
            <w:left w:w="108" w:type="dxa"/>
            <w:bottom w:w="0" w:type="dxa"/>
            <w:right w:w="108" w:type="dxa"/>
          </w:tblCellMar>
        </w:tblPrEx>
        <w:trPr>
          <w:trHeight w:val="90" w:hRule="atLeast"/>
          <w:jc w:val="center"/>
        </w:trPr>
        <w:tc>
          <w:tcPr>
            <w:tcW w:w="796" w:type="dxa"/>
            <w:tcBorders>
              <w:top w:val="single" w:color="auto" w:sz="8" w:space="0"/>
              <w:left w:val="single" w:color="auto" w:sz="8" w:space="0"/>
              <w:bottom w:val="single" w:color="auto" w:sz="8" w:space="0"/>
              <w:right w:val="single" w:color="auto" w:sz="4" w:space="0"/>
            </w:tcBorders>
            <w:noWrap w:val="0"/>
            <w:vAlign w:val="center"/>
          </w:tcPr>
          <w:p w14:paraId="74F32647">
            <w:pPr>
              <w:widowControl/>
              <w:spacing w:line="4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w:t>
            </w:r>
          </w:p>
        </w:tc>
        <w:tc>
          <w:tcPr>
            <w:tcW w:w="1857" w:type="dxa"/>
            <w:tcBorders>
              <w:top w:val="single" w:color="auto" w:sz="8" w:space="0"/>
              <w:left w:val="single" w:color="auto" w:sz="4" w:space="0"/>
              <w:bottom w:val="single" w:color="auto" w:sz="8" w:space="0"/>
              <w:right w:val="single" w:color="000000" w:sz="8" w:space="0"/>
            </w:tcBorders>
            <w:noWrap w:val="0"/>
            <w:vAlign w:val="center"/>
          </w:tcPr>
          <w:p w14:paraId="553552D0">
            <w:pPr>
              <w:widowControl/>
              <w:spacing w:line="4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价格部分</w:t>
            </w:r>
          </w:p>
        </w:tc>
        <w:tc>
          <w:tcPr>
            <w:tcW w:w="1224" w:type="dxa"/>
            <w:tcBorders>
              <w:top w:val="single" w:color="auto" w:sz="4" w:space="0"/>
              <w:left w:val="nil"/>
              <w:bottom w:val="single" w:color="auto" w:sz="4" w:space="0"/>
              <w:right w:val="single" w:color="auto" w:sz="8" w:space="0"/>
            </w:tcBorders>
            <w:noWrap w:val="0"/>
            <w:vAlign w:val="center"/>
          </w:tcPr>
          <w:p w14:paraId="3F2B91E7">
            <w:pPr>
              <w:widowControl/>
              <w:spacing w:line="4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0</w:t>
            </w:r>
          </w:p>
        </w:tc>
        <w:tc>
          <w:tcPr>
            <w:tcW w:w="5061" w:type="dxa"/>
            <w:tcBorders>
              <w:top w:val="single" w:color="auto" w:sz="4" w:space="0"/>
              <w:left w:val="nil"/>
              <w:bottom w:val="single" w:color="auto" w:sz="4" w:space="0"/>
              <w:right w:val="single" w:color="auto" w:sz="8" w:space="0"/>
            </w:tcBorders>
            <w:noWrap w:val="0"/>
            <w:vAlign w:val="center"/>
          </w:tcPr>
          <w:p w14:paraId="2D97C49B">
            <w:pPr>
              <w:widowControl/>
              <w:spacing w:line="4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37135525">
        <w:tblPrEx>
          <w:tblCellMar>
            <w:top w:w="0" w:type="dxa"/>
            <w:left w:w="108" w:type="dxa"/>
            <w:bottom w:w="0" w:type="dxa"/>
            <w:right w:w="108" w:type="dxa"/>
          </w:tblCellMar>
        </w:tblPrEx>
        <w:trPr>
          <w:trHeight w:val="90" w:hRule="atLeast"/>
          <w:jc w:val="center"/>
        </w:trPr>
        <w:tc>
          <w:tcPr>
            <w:tcW w:w="796" w:type="dxa"/>
            <w:tcBorders>
              <w:top w:val="single" w:color="auto" w:sz="8" w:space="0"/>
              <w:left w:val="single" w:color="auto" w:sz="8" w:space="0"/>
              <w:bottom w:val="single" w:color="auto" w:sz="8" w:space="0"/>
              <w:right w:val="single" w:color="auto" w:sz="4" w:space="0"/>
            </w:tcBorders>
            <w:noWrap w:val="0"/>
            <w:vAlign w:val="center"/>
          </w:tcPr>
          <w:p w14:paraId="4E52648E">
            <w:pPr>
              <w:widowControl/>
              <w:spacing w:line="4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857" w:type="dxa"/>
            <w:tcBorders>
              <w:top w:val="single" w:color="auto" w:sz="8" w:space="0"/>
              <w:left w:val="single" w:color="auto" w:sz="4" w:space="0"/>
              <w:bottom w:val="single" w:color="auto" w:sz="8" w:space="0"/>
              <w:right w:val="single" w:color="000000" w:sz="8" w:space="0"/>
            </w:tcBorders>
            <w:noWrap w:val="0"/>
            <w:vAlign w:val="center"/>
          </w:tcPr>
          <w:p w14:paraId="30E48672">
            <w:pPr>
              <w:widowControl/>
              <w:spacing w:line="4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收费金额</w:t>
            </w:r>
          </w:p>
        </w:tc>
        <w:tc>
          <w:tcPr>
            <w:tcW w:w="1224" w:type="dxa"/>
            <w:tcBorders>
              <w:top w:val="single" w:color="auto" w:sz="4" w:space="0"/>
              <w:left w:val="nil"/>
              <w:bottom w:val="single" w:color="auto" w:sz="4" w:space="0"/>
              <w:right w:val="single" w:color="auto" w:sz="8" w:space="0"/>
            </w:tcBorders>
            <w:noWrap w:val="0"/>
            <w:vAlign w:val="center"/>
          </w:tcPr>
          <w:p w14:paraId="23097C04">
            <w:pPr>
              <w:widowControl/>
              <w:spacing w:line="4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0</w:t>
            </w:r>
          </w:p>
        </w:tc>
        <w:tc>
          <w:tcPr>
            <w:tcW w:w="5061" w:type="dxa"/>
            <w:tcBorders>
              <w:top w:val="single" w:color="auto" w:sz="4" w:space="0"/>
              <w:left w:val="nil"/>
              <w:bottom w:val="single" w:color="auto" w:sz="4" w:space="0"/>
              <w:right w:val="single" w:color="auto" w:sz="8" w:space="0"/>
            </w:tcBorders>
            <w:noWrap w:val="0"/>
            <w:vAlign w:val="center"/>
          </w:tcPr>
          <w:p w14:paraId="6444A2CA">
            <w:pPr>
              <w:widowControl/>
              <w:spacing w:line="48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以最低报价为满分，比最低价每高1%减1分，最低扣至0分，不足1%保留至小数点后两位。</w:t>
            </w:r>
          </w:p>
        </w:tc>
      </w:tr>
      <w:tr w14:paraId="22DB8B75">
        <w:tblPrEx>
          <w:tblCellMar>
            <w:top w:w="0" w:type="dxa"/>
            <w:left w:w="108" w:type="dxa"/>
            <w:bottom w:w="0" w:type="dxa"/>
            <w:right w:w="108" w:type="dxa"/>
          </w:tblCellMar>
        </w:tblPrEx>
        <w:trPr>
          <w:trHeight w:val="90" w:hRule="atLeast"/>
          <w:jc w:val="center"/>
        </w:trPr>
        <w:tc>
          <w:tcPr>
            <w:tcW w:w="2653" w:type="dxa"/>
            <w:gridSpan w:val="2"/>
            <w:tcBorders>
              <w:top w:val="single" w:color="auto" w:sz="8" w:space="0"/>
              <w:left w:val="single" w:color="auto" w:sz="8" w:space="0"/>
              <w:bottom w:val="single" w:color="auto" w:sz="8" w:space="0"/>
              <w:right w:val="single" w:color="000000" w:sz="8" w:space="0"/>
            </w:tcBorders>
            <w:noWrap w:val="0"/>
            <w:vAlign w:val="center"/>
          </w:tcPr>
          <w:p w14:paraId="425C305D">
            <w:pPr>
              <w:widowControl/>
              <w:spacing w:line="4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1224" w:type="dxa"/>
            <w:tcBorders>
              <w:top w:val="single" w:color="auto" w:sz="4" w:space="0"/>
              <w:left w:val="nil"/>
              <w:bottom w:val="single" w:color="auto" w:sz="8" w:space="0"/>
              <w:right w:val="single" w:color="auto" w:sz="8" w:space="0"/>
            </w:tcBorders>
            <w:noWrap w:val="0"/>
            <w:vAlign w:val="center"/>
          </w:tcPr>
          <w:p w14:paraId="40377A9B">
            <w:pPr>
              <w:widowControl/>
              <w:spacing w:line="4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5061" w:type="dxa"/>
            <w:tcBorders>
              <w:top w:val="single" w:color="auto" w:sz="4" w:space="0"/>
              <w:left w:val="nil"/>
              <w:bottom w:val="single" w:color="auto" w:sz="8" w:space="0"/>
              <w:right w:val="single" w:color="auto" w:sz="8" w:space="0"/>
            </w:tcBorders>
            <w:noWrap w:val="0"/>
            <w:vAlign w:val="center"/>
          </w:tcPr>
          <w:p w14:paraId="0B8240BA">
            <w:pPr>
              <w:widowControl/>
              <w:spacing w:line="480" w:lineRule="exact"/>
              <w:jc w:val="center"/>
              <w:rPr>
                <w:rFonts w:hint="eastAsia" w:ascii="宋体" w:hAnsi="宋体" w:eastAsia="宋体" w:cs="宋体"/>
                <w:color w:val="000000"/>
                <w:kern w:val="0"/>
                <w:sz w:val="24"/>
                <w:szCs w:val="24"/>
              </w:rPr>
            </w:pPr>
          </w:p>
        </w:tc>
      </w:tr>
    </w:tbl>
    <w:p w14:paraId="10A35459">
      <w:pPr>
        <w:pStyle w:val="4"/>
        <w:numPr>
          <w:ilvl w:val="0"/>
          <w:numId w:val="12"/>
        </w:numPr>
        <w:snapToGrid w:val="0"/>
        <w:spacing w:line="360" w:lineRule="auto"/>
        <w:ind w:left="605" w:leftChars="0" w:hanging="343" w:firstLineChars="0"/>
        <w:rPr>
          <w:rFonts w:hAnsi="宋体" w:cs="Arial"/>
          <w:bCs/>
          <w:sz w:val="24"/>
        </w:rPr>
      </w:pPr>
      <w:r>
        <w:rPr>
          <w:rFonts w:hAnsi="宋体" w:cs="Arial"/>
          <w:bCs/>
          <w:sz w:val="24"/>
        </w:rPr>
        <w:t>关于</w:t>
      </w:r>
      <w:r>
        <w:rPr>
          <w:rFonts w:hint="eastAsia" w:hAnsi="宋体" w:cs="Arial"/>
          <w:bCs/>
          <w:sz w:val="24"/>
        </w:rPr>
        <w:t>报价</w:t>
      </w:r>
      <w:r>
        <w:rPr>
          <w:rFonts w:hAnsi="宋体" w:cs="Arial"/>
          <w:bCs/>
          <w:sz w:val="24"/>
        </w:rPr>
        <w:t>无效</w:t>
      </w:r>
    </w:p>
    <w:p w14:paraId="2A307767">
      <w:pPr>
        <w:tabs>
          <w:tab w:val="left" w:pos="720"/>
        </w:tabs>
        <w:spacing w:line="400" w:lineRule="exact"/>
        <w:ind w:firstLine="240" w:firstLineChars="100"/>
        <w:rPr>
          <w:rFonts w:ascii="宋体" w:hAnsi="宋体" w:cs="Arial"/>
          <w:sz w:val="24"/>
        </w:rPr>
      </w:pPr>
      <w:r>
        <w:rPr>
          <w:rFonts w:ascii="宋体" w:hAnsi="宋体" w:cs="Arial"/>
          <w:sz w:val="24"/>
        </w:rPr>
        <w:t>有下列情况之一出现的投标文件，将</w:t>
      </w:r>
      <w:r>
        <w:rPr>
          <w:rFonts w:hint="eastAsia" w:ascii="宋体" w:hAnsi="宋体" w:cs="Arial"/>
          <w:sz w:val="24"/>
        </w:rPr>
        <w:t>视为报价</w:t>
      </w:r>
      <w:r>
        <w:rPr>
          <w:rFonts w:ascii="宋体" w:hAnsi="宋体" w:cs="Arial"/>
          <w:sz w:val="24"/>
        </w:rPr>
        <w:t>无效：</w:t>
      </w:r>
    </w:p>
    <w:p w14:paraId="60458F77">
      <w:pPr>
        <w:tabs>
          <w:tab w:val="left" w:pos="720"/>
        </w:tabs>
        <w:spacing w:line="400" w:lineRule="exact"/>
        <w:ind w:firstLine="240" w:firstLineChars="100"/>
        <w:rPr>
          <w:rFonts w:ascii="宋体" w:hAnsi="宋体" w:cs="Arial"/>
          <w:sz w:val="24"/>
        </w:rPr>
      </w:pPr>
      <w:r>
        <w:rPr>
          <w:rFonts w:hint="eastAsia" w:ascii="宋体" w:hAnsi="宋体" w:cs="Arial"/>
          <w:sz w:val="24"/>
          <w:lang w:val="en-US" w:eastAsia="zh-CN"/>
        </w:rPr>
        <w:t>7</w:t>
      </w:r>
      <w:r>
        <w:rPr>
          <w:rFonts w:hint="eastAsia" w:ascii="宋体" w:hAnsi="宋体" w:cs="Arial"/>
          <w:sz w:val="24"/>
        </w:rPr>
        <w:t>.1报价</w:t>
      </w:r>
      <w:r>
        <w:rPr>
          <w:rFonts w:ascii="宋体" w:hAnsi="宋体" w:cs="Arial"/>
          <w:sz w:val="24"/>
        </w:rPr>
        <w:t>文件未密封。</w:t>
      </w:r>
    </w:p>
    <w:p w14:paraId="05A62387">
      <w:pPr>
        <w:tabs>
          <w:tab w:val="left" w:pos="720"/>
        </w:tabs>
        <w:spacing w:line="400" w:lineRule="exact"/>
        <w:ind w:firstLine="240" w:firstLineChars="100"/>
        <w:rPr>
          <w:rFonts w:ascii="宋体" w:hAnsi="宋体" w:cs="Arial"/>
          <w:sz w:val="24"/>
        </w:rPr>
      </w:pPr>
      <w:r>
        <w:rPr>
          <w:rFonts w:hint="eastAsia" w:ascii="宋体" w:hAnsi="宋体" w:cs="Arial"/>
          <w:sz w:val="24"/>
          <w:lang w:val="en-US" w:eastAsia="zh-CN"/>
        </w:rPr>
        <w:t>7</w:t>
      </w:r>
      <w:r>
        <w:rPr>
          <w:rFonts w:hint="eastAsia" w:ascii="宋体" w:hAnsi="宋体" w:cs="Arial"/>
          <w:sz w:val="24"/>
        </w:rPr>
        <w:t>.2报价</w:t>
      </w:r>
      <w:r>
        <w:rPr>
          <w:rFonts w:ascii="宋体" w:hAnsi="宋体" w:cs="Arial"/>
          <w:sz w:val="24"/>
        </w:rPr>
        <w:t>函无单位盖章和法定代表人或法定代表人委托的代理人的印鉴。</w:t>
      </w:r>
    </w:p>
    <w:p w14:paraId="4A677D3B">
      <w:pPr>
        <w:tabs>
          <w:tab w:val="left" w:pos="720"/>
        </w:tabs>
        <w:spacing w:line="400" w:lineRule="exact"/>
        <w:ind w:firstLine="240" w:firstLineChars="100"/>
        <w:rPr>
          <w:rFonts w:ascii="宋体" w:hAnsi="宋体" w:cs="Arial"/>
          <w:sz w:val="24"/>
        </w:rPr>
      </w:pPr>
      <w:r>
        <w:rPr>
          <w:rFonts w:hint="eastAsia" w:ascii="宋体" w:hAnsi="宋体" w:cs="Arial"/>
          <w:sz w:val="24"/>
          <w:lang w:val="en-US" w:eastAsia="zh-CN"/>
        </w:rPr>
        <w:t>7</w:t>
      </w:r>
      <w:r>
        <w:rPr>
          <w:rFonts w:hint="eastAsia" w:ascii="宋体" w:hAnsi="宋体" w:cs="Arial"/>
          <w:sz w:val="24"/>
        </w:rPr>
        <w:t>.3报价</w:t>
      </w:r>
      <w:r>
        <w:rPr>
          <w:rFonts w:ascii="宋体" w:hAnsi="宋体" w:cs="Arial"/>
          <w:sz w:val="24"/>
        </w:rPr>
        <w:t>文件不完整、不真实或未对</w:t>
      </w:r>
      <w:r>
        <w:rPr>
          <w:rFonts w:hint="eastAsia" w:ascii="宋体" w:hAnsi="宋体" w:cs="Arial"/>
          <w:sz w:val="24"/>
        </w:rPr>
        <w:t>谈判</w:t>
      </w:r>
      <w:r>
        <w:rPr>
          <w:rFonts w:ascii="宋体" w:hAnsi="宋体" w:cs="Arial"/>
          <w:sz w:val="24"/>
        </w:rPr>
        <w:t>文件做出实质的响应导致</w:t>
      </w:r>
      <w:r>
        <w:rPr>
          <w:rFonts w:hint="eastAsia" w:ascii="宋体" w:hAnsi="宋体" w:cs="Arial"/>
          <w:sz w:val="24"/>
        </w:rPr>
        <w:t>报价</w:t>
      </w:r>
      <w:r>
        <w:rPr>
          <w:rFonts w:ascii="宋体" w:hAnsi="宋体" w:cs="Arial"/>
          <w:sz w:val="24"/>
        </w:rPr>
        <w:t>无效。</w:t>
      </w:r>
    </w:p>
    <w:p w14:paraId="19AB7A24">
      <w:pPr>
        <w:tabs>
          <w:tab w:val="left" w:pos="720"/>
        </w:tabs>
        <w:spacing w:line="400" w:lineRule="exact"/>
        <w:ind w:firstLine="240" w:firstLineChars="100"/>
        <w:rPr>
          <w:rFonts w:ascii="宋体" w:hAnsi="宋体" w:cs="Arial"/>
          <w:sz w:val="24"/>
        </w:rPr>
      </w:pPr>
      <w:r>
        <w:rPr>
          <w:rFonts w:hint="eastAsia" w:ascii="宋体" w:hAnsi="宋体" w:cs="Arial"/>
          <w:sz w:val="24"/>
          <w:lang w:val="en-US" w:eastAsia="zh-CN"/>
        </w:rPr>
        <w:t>7</w:t>
      </w:r>
      <w:r>
        <w:rPr>
          <w:rFonts w:hint="eastAsia" w:ascii="宋体" w:hAnsi="宋体" w:cs="Arial"/>
          <w:sz w:val="24"/>
        </w:rPr>
        <w:t>.4报价</w:t>
      </w:r>
      <w:r>
        <w:rPr>
          <w:rFonts w:ascii="宋体" w:hAnsi="宋体" w:cs="Arial"/>
          <w:sz w:val="24"/>
        </w:rPr>
        <w:t>文件附有招标采购单位不能接受的条件。</w:t>
      </w:r>
    </w:p>
    <w:p w14:paraId="1AC1E63B">
      <w:pPr>
        <w:tabs>
          <w:tab w:val="left" w:pos="720"/>
        </w:tabs>
        <w:spacing w:line="400" w:lineRule="exact"/>
        <w:ind w:firstLine="240" w:firstLineChars="100"/>
        <w:rPr>
          <w:rFonts w:ascii="宋体" w:hAnsi="宋体" w:cs="Arial"/>
          <w:sz w:val="24"/>
        </w:rPr>
      </w:pPr>
      <w:r>
        <w:rPr>
          <w:rFonts w:hint="eastAsia" w:ascii="宋体" w:hAnsi="宋体" w:cs="Arial"/>
          <w:sz w:val="24"/>
          <w:lang w:val="en-US" w:eastAsia="zh-CN"/>
        </w:rPr>
        <w:t>7</w:t>
      </w:r>
      <w:r>
        <w:rPr>
          <w:rFonts w:hint="eastAsia" w:ascii="宋体" w:hAnsi="宋体" w:cs="Arial"/>
          <w:sz w:val="24"/>
        </w:rPr>
        <w:t>.5报价</w:t>
      </w:r>
      <w:r>
        <w:rPr>
          <w:rFonts w:ascii="宋体" w:hAnsi="宋体" w:cs="Arial"/>
          <w:sz w:val="24"/>
        </w:rPr>
        <w:t>文件逾期送达。</w:t>
      </w:r>
    </w:p>
    <w:p w14:paraId="053260A2">
      <w:pPr>
        <w:tabs>
          <w:tab w:val="left" w:pos="720"/>
        </w:tabs>
        <w:spacing w:line="400" w:lineRule="exact"/>
        <w:ind w:firstLine="240" w:firstLineChars="100"/>
        <w:rPr>
          <w:rFonts w:ascii="宋体" w:hAnsi="宋体" w:cs="Arial"/>
          <w:sz w:val="24"/>
        </w:rPr>
      </w:pPr>
    </w:p>
    <w:p w14:paraId="370E9F11">
      <w:pPr>
        <w:tabs>
          <w:tab w:val="left" w:pos="720"/>
        </w:tabs>
        <w:spacing w:line="400" w:lineRule="exact"/>
        <w:ind w:firstLine="240" w:firstLineChars="100"/>
        <w:rPr>
          <w:rFonts w:ascii="宋体" w:hAnsi="宋体" w:cs="Arial"/>
          <w:sz w:val="24"/>
        </w:rPr>
      </w:pPr>
    </w:p>
    <w:p w14:paraId="37E763FD">
      <w:pPr>
        <w:tabs>
          <w:tab w:val="left" w:pos="720"/>
        </w:tabs>
        <w:spacing w:line="400" w:lineRule="exact"/>
        <w:ind w:firstLine="240" w:firstLineChars="100"/>
        <w:rPr>
          <w:rFonts w:ascii="宋体" w:hAnsi="宋体" w:cs="Arial"/>
          <w:sz w:val="24"/>
        </w:rPr>
      </w:pPr>
    </w:p>
    <w:p w14:paraId="295C2F18">
      <w:pPr>
        <w:tabs>
          <w:tab w:val="left" w:pos="720"/>
        </w:tabs>
        <w:spacing w:line="400" w:lineRule="exact"/>
        <w:ind w:firstLine="240" w:firstLineChars="100"/>
        <w:rPr>
          <w:rFonts w:ascii="宋体" w:hAnsi="宋体" w:cs="Arial"/>
          <w:sz w:val="24"/>
        </w:rPr>
      </w:pPr>
    </w:p>
    <w:p w14:paraId="14CA220A">
      <w:pPr>
        <w:tabs>
          <w:tab w:val="left" w:pos="720"/>
        </w:tabs>
        <w:spacing w:line="400" w:lineRule="exact"/>
        <w:ind w:firstLine="240" w:firstLineChars="100"/>
        <w:rPr>
          <w:rFonts w:ascii="宋体" w:hAnsi="宋体" w:cs="Arial"/>
          <w:sz w:val="24"/>
        </w:rPr>
      </w:pPr>
    </w:p>
    <w:p w14:paraId="7855522F">
      <w:pPr>
        <w:tabs>
          <w:tab w:val="left" w:pos="720"/>
        </w:tabs>
        <w:spacing w:line="400" w:lineRule="exact"/>
        <w:ind w:firstLine="240" w:firstLineChars="100"/>
        <w:rPr>
          <w:rFonts w:ascii="宋体" w:hAnsi="宋体" w:cs="Arial"/>
          <w:sz w:val="24"/>
        </w:rPr>
      </w:pPr>
    </w:p>
    <w:p w14:paraId="2288CE3C">
      <w:pPr>
        <w:tabs>
          <w:tab w:val="left" w:pos="720"/>
        </w:tabs>
        <w:spacing w:line="400" w:lineRule="exact"/>
        <w:ind w:firstLine="240" w:firstLineChars="100"/>
        <w:rPr>
          <w:rFonts w:ascii="宋体" w:hAnsi="宋体" w:cs="Arial"/>
          <w:sz w:val="24"/>
        </w:rPr>
      </w:pPr>
    </w:p>
    <w:p w14:paraId="23C1A614">
      <w:pPr>
        <w:tabs>
          <w:tab w:val="left" w:pos="720"/>
        </w:tabs>
        <w:spacing w:line="400" w:lineRule="exact"/>
        <w:ind w:firstLine="240" w:firstLineChars="100"/>
        <w:rPr>
          <w:rFonts w:ascii="宋体" w:hAnsi="宋体" w:cs="Arial"/>
          <w:sz w:val="24"/>
        </w:rPr>
      </w:pPr>
    </w:p>
    <w:p w14:paraId="457BEADC">
      <w:pPr>
        <w:tabs>
          <w:tab w:val="left" w:pos="720"/>
        </w:tabs>
        <w:spacing w:line="400" w:lineRule="exact"/>
        <w:ind w:firstLine="240" w:firstLineChars="100"/>
        <w:rPr>
          <w:rFonts w:ascii="宋体" w:hAnsi="宋体" w:cs="Arial"/>
          <w:sz w:val="24"/>
        </w:rPr>
      </w:pPr>
    </w:p>
    <w:p w14:paraId="09622E36">
      <w:pPr>
        <w:tabs>
          <w:tab w:val="left" w:pos="720"/>
        </w:tabs>
        <w:spacing w:line="400" w:lineRule="exact"/>
        <w:ind w:firstLine="240" w:firstLineChars="100"/>
        <w:rPr>
          <w:rFonts w:ascii="宋体" w:hAnsi="宋体" w:cs="Arial"/>
          <w:sz w:val="24"/>
        </w:rPr>
      </w:pPr>
    </w:p>
    <w:p w14:paraId="00AD760C">
      <w:pPr>
        <w:tabs>
          <w:tab w:val="left" w:pos="720"/>
        </w:tabs>
        <w:spacing w:line="400" w:lineRule="exact"/>
        <w:ind w:firstLine="240" w:firstLineChars="100"/>
        <w:rPr>
          <w:rFonts w:ascii="宋体" w:hAnsi="宋体" w:cs="Arial"/>
          <w:sz w:val="24"/>
        </w:rPr>
      </w:pPr>
    </w:p>
    <w:p w14:paraId="4F25AF70">
      <w:pPr>
        <w:tabs>
          <w:tab w:val="left" w:pos="720"/>
        </w:tabs>
        <w:spacing w:line="400" w:lineRule="exact"/>
        <w:ind w:firstLine="240" w:firstLineChars="100"/>
        <w:rPr>
          <w:rFonts w:ascii="宋体" w:hAnsi="宋体" w:cs="Arial"/>
          <w:sz w:val="24"/>
        </w:rPr>
      </w:pPr>
    </w:p>
    <w:p w14:paraId="619863CE">
      <w:pPr>
        <w:tabs>
          <w:tab w:val="left" w:pos="720"/>
        </w:tabs>
        <w:spacing w:line="400" w:lineRule="exact"/>
        <w:ind w:firstLine="240" w:firstLineChars="100"/>
        <w:rPr>
          <w:rFonts w:ascii="宋体" w:hAnsi="宋体" w:cs="Arial"/>
          <w:sz w:val="24"/>
        </w:rPr>
      </w:pPr>
    </w:p>
    <w:p w14:paraId="524815E8">
      <w:pPr>
        <w:tabs>
          <w:tab w:val="left" w:pos="720"/>
        </w:tabs>
        <w:spacing w:line="400" w:lineRule="exact"/>
        <w:ind w:firstLine="240" w:firstLineChars="100"/>
        <w:rPr>
          <w:rFonts w:ascii="宋体" w:hAnsi="宋体" w:cs="Arial"/>
          <w:sz w:val="24"/>
        </w:rPr>
      </w:pPr>
    </w:p>
    <w:p w14:paraId="2B6DCD9D">
      <w:pPr>
        <w:tabs>
          <w:tab w:val="left" w:pos="720"/>
        </w:tabs>
        <w:spacing w:line="400" w:lineRule="exact"/>
        <w:rPr>
          <w:rFonts w:ascii="宋体" w:hAnsi="宋体" w:cs="Arial"/>
          <w:sz w:val="24"/>
        </w:rPr>
      </w:pPr>
    </w:p>
    <w:p w14:paraId="7332D6F9">
      <w:pPr>
        <w:tabs>
          <w:tab w:val="left" w:pos="720"/>
        </w:tabs>
        <w:spacing w:line="400" w:lineRule="exact"/>
        <w:ind w:firstLine="240" w:firstLineChars="100"/>
        <w:rPr>
          <w:rFonts w:hint="eastAsia" w:ascii="宋体" w:hAnsi="宋体" w:cs="Arial"/>
          <w:sz w:val="24"/>
        </w:rPr>
      </w:pPr>
    </w:p>
    <w:p w14:paraId="790D14EE">
      <w:pPr>
        <w:jc w:val="center"/>
        <w:rPr>
          <w:rFonts w:hint="eastAsia" w:ascii="宋体" w:hAnsi="宋体" w:cs="Arial"/>
          <w:b/>
          <w:bCs/>
          <w:sz w:val="24"/>
        </w:rPr>
      </w:pPr>
      <w:r>
        <w:rPr>
          <w:rFonts w:hint="eastAsia" w:ascii="宋体" w:hAnsi="宋体" w:cs="Arial"/>
          <w:b/>
          <w:bCs/>
          <w:sz w:val="32"/>
        </w:rPr>
        <w:t>第</w:t>
      </w:r>
      <w:r>
        <w:rPr>
          <w:rFonts w:hint="eastAsia" w:ascii="宋体" w:hAnsi="宋体" w:cs="Arial"/>
          <w:b/>
          <w:bCs/>
          <w:sz w:val="32"/>
          <w:lang w:val="en-US" w:eastAsia="zh-CN"/>
        </w:rPr>
        <w:t>三</w:t>
      </w:r>
      <w:r>
        <w:rPr>
          <w:rFonts w:hint="eastAsia" w:ascii="宋体" w:hAnsi="宋体" w:cs="Arial"/>
          <w:b/>
          <w:bCs/>
          <w:sz w:val="32"/>
        </w:rPr>
        <w:t>部分 附件</w:t>
      </w:r>
    </w:p>
    <w:p w14:paraId="3A1DF8AA">
      <w:pPr>
        <w:jc w:val="center"/>
        <w:rPr>
          <w:rFonts w:hint="eastAsia" w:ascii="宋体" w:hAnsi="宋体" w:cs="Arial"/>
          <w:b/>
          <w:bCs/>
          <w:sz w:val="24"/>
        </w:rPr>
      </w:pPr>
    </w:p>
    <w:p w14:paraId="30B661CC">
      <w:pPr>
        <w:jc w:val="center"/>
        <w:rPr>
          <w:rFonts w:hint="eastAsia" w:ascii="宋体" w:hAnsi="宋体" w:cs="Arial"/>
          <w:b/>
          <w:bCs/>
          <w:sz w:val="24"/>
        </w:rPr>
      </w:pPr>
      <w:r>
        <w:rPr>
          <w:rFonts w:hint="eastAsia" w:ascii="宋体" w:hAnsi="宋体" w:cs="Arial"/>
          <w:b/>
          <w:bCs/>
          <w:sz w:val="24"/>
        </w:rPr>
        <w:t>附件</w:t>
      </w:r>
      <w:r>
        <w:rPr>
          <w:rFonts w:ascii="宋体" w:hAnsi="宋体" w:cs="Arial"/>
          <w:b/>
          <w:bCs/>
          <w:sz w:val="24"/>
        </w:rPr>
        <w:t xml:space="preserve">1  </w:t>
      </w:r>
      <w:r>
        <w:rPr>
          <w:rFonts w:hint="eastAsia" w:ascii="宋体" w:hAnsi="宋体" w:cs="Arial"/>
          <w:b/>
          <w:bCs/>
          <w:sz w:val="24"/>
        </w:rPr>
        <w:t>报价函</w:t>
      </w:r>
    </w:p>
    <w:p w14:paraId="44FCFFF3">
      <w:pPr>
        <w:jc w:val="center"/>
        <w:rPr>
          <w:rFonts w:ascii="宋体" w:hAnsi="宋体" w:cs="Arial"/>
          <w:b/>
          <w:bCs/>
          <w:sz w:val="24"/>
        </w:rPr>
      </w:pPr>
    </w:p>
    <w:p w14:paraId="4453700D">
      <w:pPr>
        <w:rPr>
          <w:rFonts w:hint="eastAsia" w:ascii="宋体" w:hAnsi="宋体" w:cs="Arial"/>
          <w:sz w:val="24"/>
        </w:rPr>
      </w:pPr>
      <w:r>
        <w:rPr>
          <w:rFonts w:hint="eastAsia" w:ascii="宋体" w:hAnsi="宋体" w:cs="Arial"/>
          <w:sz w:val="24"/>
        </w:rPr>
        <w:t>致：</w:t>
      </w:r>
      <w:r>
        <w:rPr>
          <w:rFonts w:hint="eastAsia" w:ascii="Times New Roman" w:hAnsi="宋体" w:eastAsia="宋体" w:cs="Arial"/>
          <w:sz w:val="24"/>
        </w:rPr>
        <w:t>邱县皇明新能源高科技有限公司</w:t>
      </w:r>
    </w:p>
    <w:p w14:paraId="0F11F929">
      <w:pPr>
        <w:spacing w:line="360" w:lineRule="auto"/>
        <w:ind w:left="479" w:leftChars="228"/>
        <w:rPr>
          <w:rFonts w:ascii="宋体" w:hAnsi="宋体" w:cs="Arial"/>
          <w:sz w:val="24"/>
        </w:rPr>
      </w:pPr>
      <w:r>
        <w:rPr>
          <w:rFonts w:hint="eastAsia" w:ascii="宋体" w:hAnsi="宋体" w:cs="Arial"/>
          <w:sz w:val="24"/>
        </w:rPr>
        <w:t>根据贵方发布的</w:t>
      </w:r>
      <w:r>
        <w:rPr>
          <w:rFonts w:hint="eastAsia" w:hAnsi="宋体" w:cs="Arial"/>
          <w:sz w:val="24"/>
          <w:u w:val="single"/>
          <w:lang w:val="en-US" w:eastAsia="zh-CN"/>
        </w:rPr>
        <w:t>邱县皇明电站</w:t>
      </w:r>
      <w:r>
        <w:rPr>
          <w:rFonts w:hint="eastAsia" w:hAnsi="宋体" w:cs="Arial"/>
          <w:b w:val="0"/>
          <w:bCs w:val="0"/>
          <w:sz w:val="24"/>
          <w:szCs w:val="24"/>
          <w:u w:val="single"/>
          <w:lang w:val="en-US" w:eastAsia="zh-CN"/>
        </w:rPr>
        <w:t>等保测评及网络安全风险评估服务</w:t>
      </w:r>
      <w:r>
        <w:rPr>
          <w:rFonts w:hint="eastAsia" w:hAnsi="宋体" w:cs="Arial"/>
          <w:b w:val="0"/>
          <w:bCs w:val="0"/>
          <w:sz w:val="24"/>
          <w:szCs w:val="24"/>
          <w:u w:val="none"/>
          <w:lang w:val="en-US" w:eastAsia="zh-CN"/>
        </w:rPr>
        <w:t>采购</w:t>
      </w:r>
      <w:r>
        <w:rPr>
          <w:rFonts w:hint="eastAsia" w:ascii="宋体" w:hAnsi="宋体" w:cs="Arial"/>
          <w:b w:val="0"/>
          <w:bCs/>
          <w:sz w:val="24"/>
        </w:rPr>
        <w:t>询价文件</w:t>
      </w:r>
      <w:r>
        <w:rPr>
          <w:rFonts w:hint="eastAsia" w:ascii="宋体" w:hAnsi="宋体" w:cs="Arial"/>
          <w:sz w:val="24"/>
        </w:rPr>
        <w:t xml:space="preserve">，本人代表投标人 </w:t>
      </w:r>
      <w:r>
        <w:rPr>
          <w:rFonts w:ascii="宋体" w:hAnsi="宋体" w:cs="Arial"/>
          <w:sz w:val="24"/>
          <w:u w:val="single"/>
        </w:rPr>
        <w:t xml:space="preserve">            </w:t>
      </w:r>
      <w:r>
        <w:rPr>
          <w:rFonts w:hint="eastAsia" w:ascii="宋体" w:hAnsi="宋体" w:cs="Arial"/>
          <w:sz w:val="24"/>
          <w:u w:val="single"/>
        </w:rPr>
        <w:t xml:space="preserve">                        </w:t>
      </w:r>
      <w:r>
        <w:rPr>
          <w:rFonts w:hint="eastAsia" w:ascii="宋体" w:hAnsi="宋体" w:cs="Arial"/>
          <w:sz w:val="24"/>
        </w:rPr>
        <w:t>（投标人名称）参加报价，并提交报价文件。</w:t>
      </w:r>
    </w:p>
    <w:p w14:paraId="1187CB08">
      <w:pPr>
        <w:spacing w:line="360" w:lineRule="auto"/>
        <w:ind w:firstLine="420"/>
        <w:rPr>
          <w:rFonts w:ascii="宋体" w:hAnsi="宋体" w:cs="Arial"/>
          <w:sz w:val="24"/>
        </w:rPr>
      </w:pPr>
      <w:r>
        <w:rPr>
          <w:rFonts w:hint="eastAsia" w:ascii="宋体" w:hAnsi="宋体" w:cs="Arial"/>
          <w:sz w:val="24"/>
        </w:rPr>
        <w:t>据此函，本人宣布同意如下：</w:t>
      </w:r>
    </w:p>
    <w:p w14:paraId="07599503">
      <w:pPr>
        <w:numPr>
          <w:ilvl w:val="0"/>
          <w:numId w:val="15"/>
        </w:numPr>
        <w:spacing w:line="360" w:lineRule="auto"/>
        <w:ind w:left="426"/>
        <w:rPr>
          <w:rFonts w:ascii="宋体" w:hAnsi="宋体" w:cs="Arial"/>
          <w:sz w:val="24"/>
        </w:rPr>
      </w:pPr>
      <w:r>
        <w:rPr>
          <w:rFonts w:hint="eastAsia" w:ascii="宋体" w:hAnsi="宋体" w:cs="Arial"/>
          <w:sz w:val="24"/>
        </w:rPr>
        <w:t>本次应提供的服务</w:t>
      </w:r>
      <w:r>
        <w:rPr>
          <w:rFonts w:hint="eastAsia" w:ascii="宋体" w:hAnsi="宋体" w:cs="Arial"/>
          <w:sz w:val="24"/>
          <w:lang w:val="en-US" w:eastAsia="zh-CN"/>
        </w:rPr>
        <w:t>报价</w:t>
      </w:r>
      <w:r>
        <w:rPr>
          <w:rFonts w:hint="eastAsia" w:ascii="宋体" w:hAnsi="宋体" w:cs="Arial"/>
          <w:sz w:val="24"/>
        </w:rPr>
        <w:t>（含税）</w:t>
      </w:r>
      <w:r>
        <w:rPr>
          <w:rFonts w:hint="eastAsia" w:ascii="宋体" w:hAnsi="宋体" w:cs="Arial"/>
          <w:sz w:val="24"/>
          <w:lang w:val="en-US" w:eastAsia="zh-CN"/>
        </w:rPr>
        <w:t>详见下表</w:t>
      </w:r>
      <w:r>
        <w:rPr>
          <w:rFonts w:hint="eastAsia" w:ascii="宋体" w:hAnsi="宋体" w:cs="Arial"/>
          <w:sz w:val="24"/>
          <w:lang w:eastAsia="zh-CN"/>
        </w:rPr>
        <w:t>；</w:t>
      </w:r>
      <w:r>
        <w:rPr>
          <w:rFonts w:hint="eastAsia" w:ascii="宋体" w:hAnsi="宋体" w:cs="Arial"/>
          <w:sz w:val="24"/>
        </w:rPr>
        <w:t>开票税率</w:t>
      </w:r>
      <w:r>
        <w:rPr>
          <w:rFonts w:ascii="宋体" w:hAnsi="宋体" w:cs="Arial"/>
          <w:sz w:val="24"/>
          <w:u w:val="single"/>
        </w:rPr>
        <w:t xml:space="preserve"> </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（专票）。</w:t>
      </w:r>
    </w:p>
    <w:tbl>
      <w:tblPr>
        <w:tblStyle w:val="42"/>
        <w:tblW w:w="0" w:type="auto"/>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1788"/>
        <w:gridCol w:w="924"/>
        <w:gridCol w:w="1554"/>
        <w:gridCol w:w="1188"/>
      </w:tblGrid>
      <w:tr w14:paraId="37D8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398B05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hAnsi="宋体" w:cs="Arial"/>
                <w:b w:val="0"/>
                <w:bCs w:val="0"/>
                <w:color w:val="000000"/>
                <w:sz w:val="24"/>
                <w:szCs w:val="24"/>
                <w:u w:val="none"/>
                <w:vertAlign w:val="baseline"/>
                <w:lang w:val="en-US" w:eastAsia="zh-CN"/>
              </w:rPr>
            </w:pPr>
            <w:r>
              <w:rPr>
                <w:rFonts w:hint="eastAsia" w:hAnsi="宋体" w:cs="Arial"/>
                <w:b w:val="0"/>
                <w:bCs w:val="0"/>
                <w:color w:val="000000"/>
                <w:sz w:val="24"/>
                <w:szCs w:val="24"/>
                <w:u w:val="none"/>
                <w:vertAlign w:val="baseline"/>
                <w:lang w:val="en-US" w:eastAsia="zh-CN"/>
              </w:rPr>
              <w:t>项目名称</w:t>
            </w:r>
          </w:p>
        </w:tc>
        <w:tc>
          <w:tcPr>
            <w:tcW w:w="1788" w:type="dxa"/>
            <w:noWrap w:val="0"/>
            <w:vAlign w:val="top"/>
          </w:tcPr>
          <w:p w14:paraId="6CEA0A3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hAnsi="宋体" w:cs="Arial"/>
                <w:b w:val="0"/>
                <w:bCs w:val="0"/>
                <w:color w:val="000000"/>
                <w:sz w:val="24"/>
                <w:szCs w:val="24"/>
                <w:u w:val="none"/>
                <w:vertAlign w:val="baseline"/>
                <w:lang w:val="en-US" w:eastAsia="zh-CN"/>
              </w:rPr>
            </w:pPr>
            <w:r>
              <w:rPr>
                <w:rFonts w:hint="eastAsia" w:hAnsi="宋体" w:cs="Arial"/>
                <w:b w:val="0"/>
                <w:bCs w:val="0"/>
                <w:color w:val="000000"/>
                <w:sz w:val="24"/>
                <w:szCs w:val="24"/>
                <w:u w:val="none"/>
                <w:vertAlign w:val="baseline"/>
                <w:lang w:val="en-US" w:eastAsia="zh-CN"/>
              </w:rPr>
              <w:t>项目内容</w:t>
            </w:r>
          </w:p>
        </w:tc>
        <w:tc>
          <w:tcPr>
            <w:tcW w:w="924" w:type="dxa"/>
            <w:noWrap w:val="0"/>
            <w:vAlign w:val="top"/>
          </w:tcPr>
          <w:p w14:paraId="304E9BD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hAnsi="宋体" w:cs="Arial"/>
                <w:b w:val="0"/>
                <w:bCs w:val="0"/>
                <w:color w:val="000000"/>
                <w:sz w:val="24"/>
                <w:szCs w:val="24"/>
                <w:u w:val="none"/>
                <w:vertAlign w:val="baseline"/>
                <w:lang w:val="en-US" w:eastAsia="zh-CN"/>
              </w:rPr>
            </w:pPr>
            <w:r>
              <w:rPr>
                <w:rFonts w:hint="eastAsia" w:hAnsi="宋体" w:cs="Arial"/>
                <w:b w:val="0"/>
                <w:bCs w:val="0"/>
                <w:color w:val="000000"/>
                <w:sz w:val="24"/>
                <w:szCs w:val="24"/>
                <w:u w:val="none"/>
                <w:vertAlign w:val="baseline"/>
                <w:lang w:val="en-US" w:eastAsia="zh-CN"/>
              </w:rPr>
              <w:t>数量</w:t>
            </w:r>
          </w:p>
        </w:tc>
        <w:tc>
          <w:tcPr>
            <w:tcW w:w="1554" w:type="dxa"/>
            <w:noWrap w:val="0"/>
            <w:vAlign w:val="top"/>
          </w:tcPr>
          <w:p w14:paraId="783C423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hAnsi="宋体" w:cs="Arial"/>
                <w:b w:val="0"/>
                <w:bCs w:val="0"/>
                <w:color w:val="000000"/>
                <w:sz w:val="24"/>
                <w:szCs w:val="24"/>
                <w:u w:val="none"/>
                <w:vertAlign w:val="baseline"/>
                <w:lang w:val="en-US" w:eastAsia="zh-CN"/>
              </w:rPr>
            </w:pPr>
            <w:r>
              <w:rPr>
                <w:rFonts w:hint="eastAsia" w:hAnsi="宋体" w:cs="Arial"/>
                <w:b w:val="0"/>
                <w:bCs w:val="0"/>
                <w:color w:val="000000"/>
                <w:sz w:val="24"/>
                <w:szCs w:val="24"/>
                <w:u w:val="none"/>
                <w:vertAlign w:val="baseline"/>
                <w:lang w:val="en-US" w:eastAsia="zh-CN"/>
              </w:rPr>
              <w:t>报价（元）</w:t>
            </w:r>
          </w:p>
        </w:tc>
        <w:tc>
          <w:tcPr>
            <w:tcW w:w="1188" w:type="dxa"/>
            <w:noWrap w:val="0"/>
            <w:vAlign w:val="top"/>
          </w:tcPr>
          <w:p w14:paraId="54E3EB3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hAnsi="宋体" w:cs="Arial"/>
                <w:b w:val="0"/>
                <w:bCs w:val="0"/>
                <w:color w:val="000000"/>
                <w:sz w:val="24"/>
                <w:szCs w:val="24"/>
                <w:u w:val="none"/>
                <w:vertAlign w:val="baseline"/>
                <w:lang w:val="en-US" w:eastAsia="zh-CN"/>
              </w:rPr>
            </w:pPr>
            <w:r>
              <w:rPr>
                <w:rFonts w:hint="eastAsia" w:hAnsi="宋体" w:cs="Arial"/>
                <w:b w:val="0"/>
                <w:bCs w:val="0"/>
                <w:color w:val="000000"/>
                <w:sz w:val="24"/>
                <w:szCs w:val="24"/>
                <w:u w:val="none"/>
                <w:vertAlign w:val="baseline"/>
                <w:lang w:val="en-US" w:eastAsia="zh-CN"/>
              </w:rPr>
              <w:t>备注</w:t>
            </w:r>
          </w:p>
        </w:tc>
      </w:tr>
      <w:tr w14:paraId="4836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restart"/>
            <w:noWrap w:val="0"/>
            <w:vAlign w:val="center"/>
          </w:tcPr>
          <w:p w14:paraId="03E594E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hAnsi="宋体" w:cs="Arial"/>
                <w:b w:val="0"/>
                <w:bCs w:val="0"/>
                <w:color w:val="000000"/>
                <w:sz w:val="24"/>
                <w:szCs w:val="24"/>
                <w:u w:val="none"/>
                <w:vertAlign w:val="baseline"/>
                <w:lang w:val="en-US" w:eastAsia="zh-CN"/>
              </w:rPr>
            </w:pPr>
            <w:r>
              <w:rPr>
                <w:rFonts w:hint="eastAsia" w:ascii="Times New Roman" w:hAnsi="宋体" w:eastAsia="宋体" w:cs="Arial"/>
                <w:sz w:val="24"/>
              </w:rPr>
              <w:t>邱县皇明新能源高科技有限公司</w:t>
            </w:r>
            <w:r>
              <w:rPr>
                <w:rFonts w:hint="eastAsia" w:hAnsi="宋体" w:cs="Arial"/>
                <w:b w:val="0"/>
                <w:bCs w:val="0"/>
                <w:color w:val="000000"/>
                <w:sz w:val="24"/>
                <w:szCs w:val="24"/>
                <w:u w:val="none"/>
                <w:vertAlign w:val="baseline"/>
                <w:lang w:val="en-US" w:eastAsia="zh-CN"/>
              </w:rPr>
              <w:t>等保测评及网络安全风险评估服务项目</w:t>
            </w:r>
          </w:p>
        </w:tc>
        <w:tc>
          <w:tcPr>
            <w:tcW w:w="1788" w:type="dxa"/>
            <w:noWrap w:val="0"/>
            <w:vAlign w:val="top"/>
          </w:tcPr>
          <w:p w14:paraId="13BBDD0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hAnsi="宋体" w:cs="Arial"/>
                <w:b w:val="0"/>
                <w:bCs w:val="0"/>
                <w:color w:val="000000"/>
                <w:sz w:val="24"/>
                <w:szCs w:val="24"/>
                <w:u w:val="none"/>
                <w:vertAlign w:val="baseline"/>
                <w:lang w:val="en-US" w:eastAsia="zh-CN"/>
              </w:rPr>
            </w:pPr>
            <w:r>
              <w:rPr>
                <w:rFonts w:hint="eastAsia" w:hAnsi="宋体" w:cs="Arial"/>
                <w:b w:val="0"/>
                <w:bCs w:val="0"/>
                <w:color w:val="000000"/>
                <w:sz w:val="24"/>
                <w:szCs w:val="24"/>
                <w:u w:val="none"/>
                <w:vertAlign w:val="baseline"/>
                <w:lang w:val="en-US" w:eastAsia="zh-CN"/>
              </w:rPr>
              <w:t>等保测评</w:t>
            </w:r>
          </w:p>
        </w:tc>
        <w:tc>
          <w:tcPr>
            <w:tcW w:w="924" w:type="dxa"/>
            <w:noWrap w:val="0"/>
            <w:vAlign w:val="top"/>
          </w:tcPr>
          <w:p w14:paraId="045736A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hAnsi="宋体" w:cs="Arial"/>
                <w:b w:val="0"/>
                <w:bCs w:val="0"/>
                <w:color w:val="000000"/>
                <w:sz w:val="24"/>
                <w:szCs w:val="24"/>
                <w:u w:val="none"/>
                <w:vertAlign w:val="baseline"/>
                <w:lang w:val="en-US" w:eastAsia="zh-CN"/>
              </w:rPr>
            </w:pPr>
            <w:r>
              <w:rPr>
                <w:rFonts w:hint="eastAsia" w:hAnsi="宋体" w:cs="Arial"/>
                <w:b w:val="0"/>
                <w:bCs w:val="0"/>
                <w:color w:val="000000"/>
                <w:sz w:val="24"/>
                <w:szCs w:val="24"/>
                <w:u w:val="none"/>
                <w:vertAlign w:val="baseline"/>
                <w:lang w:val="en-US" w:eastAsia="zh-CN"/>
              </w:rPr>
              <w:t>1</w:t>
            </w:r>
          </w:p>
        </w:tc>
        <w:tc>
          <w:tcPr>
            <w:tcW w:w="1554" w:type="dxa"/>
            <w:noWrap w:val="0"/>
            <w:vAlign w:val="top"/>
          </w:tcPr>
          <w:p w14:paraId="313E17A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hAnsi="宋体" w:cs="Arial"/>
                <w:b w:val="0"/>
                <w:bCs w:val="0"/>
                <w:color w:val="000000"/>
                <w:sz w:val="24"/>
                <w:szCs w:val="24"/>
                <w:u w:val="none"/>
                <w:vertAlign w:val="baseline"/>
                <w:lang w:val="en-US" w:eastAsia="zh-CN"/>
              </w:rPr>
            </w:pPr>
          </w:p>
        </w:tc>
        <w:tc>
          <w:tcPr>
            <w:tcW w:w="1188" w:type="dxa"/>
            <w:vMerge w:val="restart"/>
            <w:noWrap w:val="0"/>
            <w:vAlign w:val="top"/>
          </w:tcPr>
          <w:p w14:paraId="46068AB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hAnsi="宋体" w:cs="Arial"/>
                <w:b w:val="0"/>
                <w:bCs w:val="0"/>
                <w:color w:val="000000"/>
                <w:sz w:val="24"/>
                <w:szCs w:val="24"/>
                <w:u w:val="none"/>
                <w:vertAlign w:val="baseline"/>
                <w:lang w:val="en-US" w:eastAsia="zh-CN"/>
              </w:rPr>
            </w:pPr>
          </w:p>
        </w:tc>
      </w:tr>
      <w:tr w14:paraId="0ED5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noWrap w:val="0"/>
            <w:vAlign w:val="top"/>
          </w:tcPr>
          <w:p w14:paraId="0FB6BD5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hAnsi="宋体" w:cs="Arial"/>
                <w:b w:val="0"/>
                <w:bCs w:val="0"/>
                <w:color w:val="000000"/>
                <w:sz w:val="24"/>
                <w:szCs w:val="24"/>
                <w:u w:val="none"/>
                <w:vertAlign w:val="baseline"/>
                <w:lang w:val="en-US" w:eastAsia="zh-CN"/>
              </w:rPr>
            </w:pPr>
          </w:p>
        </w:tc>
        <w:tc>
          <w:tcPr>
            <w:tcW w:w="1788" w:type="dxa"/>
            <w:noWrap w:val="0"/>
            <w:vAlign w:val="top"/>
          </w:tcPr>
          <w:p w14:paraId="656B180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hAnsi="宋体" w:cs="Arial"/>
                <w:b w:val="0"/>
                <w:bCs w:val="0"/>
                <w:color w:val="000000"/>
                <w:sz w:val="24"/>
                <w:szCs w:val="24"/>
                <w:u w:val="none"/>
                <w:vertAlign w:val="baseline"/>
                <w:lang w:val="en-US" w:eastAsia="zh-CN"/>
              </w:rPr>
            </w:pPr>
            <w:r>
              <w:rPr>
                <w:rFonts w:hint="eastAsia" w:hAnsi="宋体" w:cs="Arial"/>
                <w:b w:val="0"/>
                <w:bCs w:val="0"/>
                <w:color w:val="000000"/>
                <w:sz w:val="24"/>
                <w:szCs w:val="24"/>
                <w:u w:val="none"/>
                <w:vertAlign w:val="baseline"/>
                <w:lang w:val="en-US" w:eastAsia="zh-CN"/>
              </w:rPr>
              <w:t>网络安全风险评估</w:t>
            </w:r>
          </w:p>
        </w:tc>
        <w:tc>
          <w:tcPr>
            <w:tcW w:w="924" w:type="dxa"/>
            <w:noWrap w:val="0"/>
            <w:vAlign w:val="top"/>
          </w:tcPr>
          <w:p w14:paraId="13BA0C7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hAnsi="宋体" w:cs="Arial"/>
                <w:b w:val="0"/>
                <w:bCs w:val="0"/>
                <w:color w:val="000000"/>
                <w:sz w:val="24"/>
                <w:szCs w:val="24"/>
                <w:u w:val="none"/>
                <w:vertAlign w:val="baseline"/>
                <w:lang w:val="en-US" w:eastAsia="zh-CN"/>
              </w:rPr>
            </w:pPr>
            <w:r>
              <w:rPr>
                <w:rFonts w:hint="eastAsia" w:hAnsi="宋体" w:cs="Arial"/>
                <w:b w:val="0"/>
                <w:bCs w:val="0"/>
                <w:color w:val="000000"/>
                <w:sz w:val="24"/>
                <w:szCs w:val="24"/>
                <w:u w:val="none"/>
                <w:vertAlign w:val="baseline"/>
                <w:lang w:val="en-US" w:eastAsia="zh-CN"/>
              </w:rPr>
              <w:t>1</w:t>
            </w:r>
          </w:p>
        </w:tc>
        <w:tc>
          <w:tcPr>
            <w:tcW w:w="1554" w:type="dxa"/>
            <w:noWrap w:val="0"/>
            <w:vAlign w:val="top"/>
          </w:tcPr>
          <w:p w14:paraId="1D87F1B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hAnsi="宋体" w:cs="Arial"/>
                <w:b w:val="0"/>
                <w:bCs w:val="0"/>
                <w:color w:val="000000"/>
                <w:sz w:val="24"/>
                <w:szCs w:val="24"/>
                <w:u w:val="none"/>
                <w:vertAlign w:val="baseline"/>
                <w:lang w:val="en-US" w:eastAsia="zh-CN"/>
              </w:rPr>
            </w:pPr>
          </w:p>
        </w:tc>
        <w:tc>
          <w:tcPr>
            <w:tcW w:w="1188" w:type="dxa"/>
            <w:vMerge w:val="continue"/>
            <w:noWrap w:val="0"/>
            <w:vAlign w:val="top"/>
          </w:tcPr>
          <w:p w14:paraId="0716667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hAnsi="宋体" w:cs="Arial"/>
                <w:b w:val="0"/>
                <w:bCs w:val="0"/>
                <w:color w:val="000000"/>
                <w:sz w:val="24"/>
                <w:szCs w:val="24"/>
                <w:u w:val="none"/>
                <w:vertAlign w:val="baseline"/>
                <w:lang w:val="en-US" w:eastAsia="zh-CN"/>
              </w:rPr>
            </w:pPr>
          </w:p>
        </w:tc>
      </w:tr>
      <w:tr w14:paraId="32CB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4" w:type="dxa"/>
            <w:gridSpan w:val="3"/>
            <w:noWrap w:val="0"/>
            <w:vAlign w:val="top"/>
          </w:tcPr>
          <w:p w14:paraId="0D0884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hAnsi="宋体" w:cs="Arial"/>
                <w:b w:val="0"/>
                <w:bCs w:val="0"/>
                <w:color w:val="000000"/>
                <w:sz w:val="24"/>
                <w:szCs w:val="24"/>
                <w:u w:val="none"/>
                <w:vertAlign w:val="baseline"/>
                <w:lang w:val="en-US" w:eastAsia="zh-CN"/>
              </w:rPr>
            </w:pPr>
            <w:r>
              <w:rPr>
                <w:rFonts w:hint="eastAsia" w:hAnsi="宋体" w:cs="Arial"/>
                <w:b w:val="0"/>
                <w:bCs w:val="0"/>
                <w:color w:val="000000"/>
                <w:sz w:val="24"/>
                <w:szCs w:val="24"/>
                <w:u w:val="none"/>
                <w:vertAlign w:val="baseline"/>
                <w:lang w:val="en-US" w:eastAsia="zh-CN"/>
              </w:rPr>
              <w:t>包干总价（元）</w:t>
            </w:r>
          </w:p>
        </w:tc>
        <w:tc>
          <w:tcPr>
            <w:tcW w:w="1554" w:type="dxa"/>
            <w:noWrap w:val="0"/>
            <w:vAlign w:val="top"/>
          </w:tcPr>
          <w:p w14:paraId="33390E0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hAnsi="宋体" w:cs="Arial"/>
                <w:b w:val="0"/>
                <w:bCs w:val="0"/>
                <w:color w:val="000000"/>
                <w:sz w:val="24"/>
                <w:szCs w:val="24"/>
                <w:u w:val="none"/>
                <w:vertAlign w:val="baseline"/>
                <w:lang w:val="en-US" w:eastAsia="zh-CN"/>
              </w:rPr>
            </w:pPr>
          </w:p>
        </w:tc>
        <w:tc>
          <w:tcPr>
            <w:tcW w:w="1188" w:type="dxa"/>
            <w:vMerge w:val="continue"/>
            <w:noWrap w:val="0"/>
            <w:vAlign w:val="top"/>
          </w:tcPr>
          <w:p w14:paraId="456BDB8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hAnsi="宋体" w:cs="Arial"/>
                <w:b w:val="0"/>
                <w:bCs w:val="0"/>
                <w:color w:val="000000"/>
                <w:sz w:val="24"/>
                <w:szCs w:val="24"/>
                <w:u w:val="none"/>
                <w:vertAlign w:val="baseline"/>
                <w:lang w:val="en-US" w:eastAsia="zh-CN"/>
              </w:rPr>
            </w:pPr>
          </w:p>
        </w:tc>
      </w:tr>
    </w:tbl>
    <w:p w14:paraId="5C0E6704">
      <w:pPr>
        <w:numPr>
          <w:ilvl w:val="0"/>
          <w:numId w:val="16"/>
        </w:numPr>
        <w:spacing w:line="360" w:lineRule="auto"/>
        <w:ind w:left="420"/>
        <w:rPr>
          <w:rFonts w:ascii="宋体" w:hAnsi="宋体" w:cs="Arial"/>
          <w:sz w:val="24"/>
        </w:rPr>
      </w:pPr>
      <w:r>
        <w:rPr>
          <w:rFonts w:hint="eastAsia" w:ascii="宋体" w:hAnsi="宋体" w:cs="Arial"/>
          <w:sz w:val="24"/>
        </w:rPr>
        <w:t>我方已详细审查询价文件全部内容，包括修改文件（如有的话）以及全部参考资料和有关附件。我们完全理解并同意放弃对这方面有不明及误解的权利。</w:t>
      </w:r>
    </w:p>
    <w:p w14:paraId="110428AD">
      <w:pPr>
        <w:spacing w:line="360" w:lineRule="auto"/>
        <w:ind w:left="420"/>
        <w:rPr>
          <w:rFonts w:ascii="宋体" w:hAnsi="宋体" w:cs="Arial"/>
          <w:sz w:val="24"/>
        </w:rPr>
      </w:pPr>
      <w:r>
        <w:rPr>
          <w:rFonts w:hint="eastAsia" w:ascii="宋体" w:hAnsi="宋体" w:cs="Arial"/>
          <w:sz w:val="24"/>
          <w:lang w:val="en-US" w:eastAsia="zh-CN"/>
        </w:rPr>
        <w:t>3</w:t>
      </w:r>
      <w:r>
        <w:rPr>
          <w:rFonts w:hint="eastAsia" w:ascii="宋体" w:hAnsi="宋体" w:cs="Arial"/>
          <w:sz w:val="24"/>
        </w:rPr>
        <w:t>．我方的报价文件自截止之日起有效期为</w:t>
      </w:r>
      <w:r>
        <w:rPr>
          <w:rFonts w:hint="eastAsia" w:ascii="宋体" w:hAnsi="宋体" w:cs="Arial"/>
          <w:sz w:val="24"/>
          <w:lang w:val="en-US" w:eastAsia="zh-CN"/>
        </w:rPr>
        <w:t>30</w:t>
      </w:r>
      <w:r>
        <w:rPr>
          <w:rFonts w:hint="eastAsia" w:ascii="宋体" w:hAnsi="宋体" w:cs="Arial"/>
          <w:sz w:val="24"/>
        </w:rPr>
        <w:t>个工作日。</w:t>
      </w:r>
    </w:p>
    <w:p w14:paraId="79452D77">
      <w:pPr>
        <w:spacing w:line="360" w:lineRule="auto"/>
        <w:ind w:left="420"/>
        <w:rPr>
          <w:rFonts w:hint="eastAsia" w:ascii="宋体" w:hAnsi="宋体" w:cs="Arial"/>
          <w:sz w:val="24"/>
        </w:rPr>
      </w:pPr>
      <w:r>
        <w:rPr>
          <w:rFonts w:hint="eastAsia" w:ascii="宋体" w:hAnsi="宋体" w:cs="Arial"/>
          <w:sz w:val="24"/>
          <w:lang w:val="en-US" w:eastAsia="zh-CN"/>
        </w:rPr>
        <w:t>4</w:t>
      </w:r>
      <w:r>
        <w:rPr>
          <w:rFonts w:hint="eastAsia" w:ascii="宋体" w:hAnsi="宋体" w:cs="Arial"/>
          <w:sz w:val="24"/>
        </w:rPr>
        <w:t>．与本报价文件有关的一切正式往来通讯请寄：</w:t>
      </w:r>
    </w:p>
    <w:p w14:paraId="04B698AB">
      <w:pPr>
        <w:spacing w:line="360" w:lineRule="auto"/>
        <w:ind w:firstLine="420"/>
        <w:rPr>
          <w:rFonts w:ascii="宋体" w:hAnsi="宋体" w:cs="Arial"/>
          <w:sz w:val="24"/>
        </w:rPr>
      </w:pPr>
      <w:r>
        <w:rPr>
          <w:rFonts w:hint="eastAsia" w:ascii="宋体" w:hAnsi="宋体" w:cs="Arial"/>
          <w:sz w:val="24"/>
        </w:rPr>
        <w:t>地址</w:t>
      </w:r>
      <w:r>
        <w:rPr>
          <w:rFonts w:hint="eastAsia" w:ascii="宋体" w:hAnsi="宋体" w:cs="Arial"/>
          <w:sz w:val="24"/>
          <w:lang w:val="en-US" w:eastAsia="zh-CN"/>
        </w:rPr>
        <w:t>及联系人</w:t>
      </w:r>
      <w:r>
        <w:rPr>
          <w:rFonts w:hint="eastAsia" w:ascii="宋体" w:hAnsi="宋体" w:cs="Arial"/>
          <w:sz w:val="24"/>
        </w:rPr>
        <w:t>：</w:t>
      </w:r>
      <w:r>
        <w:rPr>
          <w:rFonts w:ascii="宋体" w:hAnsi="宋体" w:cs="Arial"/>
          <w:sz w:val="24"/>
        </w:rPr>
        <w:tab/>
      </w:r>
      <w:r>
        <w:rPr>
          <w:rFonts w:ascii="宋体" w:hAnsi="宋体" w:cs="Arial"/>
          <w:sz w:val="24"/>
        </w:rPr>
        <w:t xml:space="preserve">           </w:t>
      </w:r>
      <w:r>
        <w:rPr>
          <w:rFonts w:ascii="宋体" w:hAnsi="宋体" w:cs="Arial"/>
          <w:sz w:val="24"/>
        </w:rPr>
        <w:tab/>
      </w:r>
      <w:r>
        <w:rPr>
          <w:rFonts w:ascii="宋体" w:hAnsi="宋体" w:cs="Arial"/>
          <w:sz w:val="24"/>
        </w:rPr>
        <w:tab/>
      </w:r>
      <w:r>
        <w:rPr>
          <w:rFonts w:ascii="宋体" w:hAnsi="宋体" w:cs="Arial"/>
          <w:sz w:val="24"/>
        </w:rPr>
        <w:t xml:space="preserve">            </w:t>
      </w:r>
      <w:r>
        <w:rPr>
          <w:rFonts w:hint="eastAsia" w:ascii="宋体" w:hAnsi="宋体" w:cs="Arial"/>
          <w:sz w:val="24"/>
          <w:lang w:val="en-US" w:eastAsia="zh-CN"/>
        </w:rPr>
        <w:t xml:space="preserve"> </w:t>
      </w:r>
    </w:p>
    <w:p w14:paraId="12524F88">
      <w:pPr>
        <w:spacing w:line="360" w:lineRule="auto"/>
        <w:ind w:firstLine="420"/>
        <w:rPr>
          <w:rFonts w:ascii="宋体" w:hAnsi="宋体" w:cs="Arial"/>
          <w:sz w:val="24"/>
        </w:rPr>
      </w:pPr>
      <w:r>
        <w:rPr>
          <w:rFonts w:hint="eastAsia" w:ascii="宋体" w:hAnsi="宋体" w:cs="Arial"/>
          <w:sz w:val="24"/>
        </w:rPr>
        <w:t>办公电话：</w:t>
      </w:r>
      <w:r>
        <w:rPr>
          <w:rFonts w:ascii="宋体" w:hAnsi="宋体" w:cs="Arial"/>
          <w:sz w:val="24"/>
        </w:rPr>
        <w:tab/>
      </w:r>
      <w:r>
        <w:rPr>
          <w:rFonts w:ascii="宋体" w:hAnsi="宋体" w:cs="Arial"/>
          <w:sz w:val="24"/>
        </w:rPr>
        <w:tab/>
      </w:r>
      <w:r>
        <w:rPr>
          <w:rFonts w:ascii="宋体" w:hAnsi="宋体" w:cs="Arial"/>
          <w:sz w:val="24"/>
        </w:rPr>
        <w:tab/>
      </w:r>
      <w:r>
        <w:rPr>
          <w:rFonts w:ascii="宋体" w:hAnsi="宋体" w:cs="Arial"/>
          <w:sz w:val="24"/>
        </w:rPr>
        <w:tab/>
      </w:r>
      <w:r>
        <w:rPr>
          <w:rFonts w:ascii="宋体" w:hAnsi="宋体" w:cs="Arial"/>
          <w:sz w:val="24"/>
        </w:rPr>
        <w:tab/>
      </w:r>
      <w:r>
        <w:rPr>
          <w:rFonts w:ascii="宋体" w:hAnsi="宋体" w:cs="Arial"/>
          <w:sz w:val="24"/>
        </w:rPr>
        <w:tab/>
      </w:r>
      <w:r>
        <w:rPr>
          <w:rFonts w:ascii="宋体" w:hAnsi="宋体" w:cs="Arial"/>
          <w:sz w:val="24"/>
        </w:rPr>
        <w:tab/>
      </w:r>
      <w:r>
        <w:rPr>
          <w:rFonts w:ascii="宋体" w:hAnsi="宋体" w:cs="Arial"/>
          <w:sz w:val="24"/>
        </w:rPr>
        <w:tab/>
      </w:r>
      <w:r>
        <w:rPr>
          <w:rFonts w:ascii="宋体" w:hAnsi="宋体" w:cs="Arial"/>
          <w:sz w:val="24"/>
        </w:rPr>
        <w:t xml:space="preserve">   </w:t>
      </w:r>
      <w:r>
        <w:rPr>
          <w:rFonts w:hint="eastAsia" w:ascii="宋体" w:hAnsi="宋体" w:cs="Arial"/>
          <w:sz w:val="24"/>
        </w:rPr>
        <w:t xml:space="preserve">                   </w:t>
      </w:r>
    </w:p>
    <w:p w14:paraId="0F06A967">
      <w:pPr>
        <w:spacing w:line="360" w:lineRule="auto"/>
        <w:ind w:firstLine="420"/>
        <w:rPr>
          <w:rFonts w:ascii="宋体" w:hAnsi="宋体" w:cs="Arial"/>
          <w:sz w:val="24"/>
        </w:rPr>
      </w:pPr>
      <w:r>
        <w:rPr>
          <w:rFonts w:hint="eastAsia" w:ascii="宋体" w:hAnsi="宋体" w:cs="Arial"/>
          <w:sz w:val="24"/>
        </w:rPr>
        <w:t>移动电话：</w:t>
      </w:r>
    </w:p>
    <w:p w14:paraId="7A0A7C37">
      <w:pPr>
        <w:spacing w:line="360" w:lineRule="auto"/>
        <w:ind w:firstLine="420"/>
        <w:rPr>
          <w:rFonts w:hint="eastAsia" w:ascii="宋体" w:hAnsi="宋体" w:cs="Arial"/>
          <w:sz w:val="24"/>
        </w:rPr>
      </w:pPr>
      <w:r>
        <w:rPr>
          <w:rFonts w:hint="eastAsia" w:ascii="宋体" w:hAnsi="宋体" w:cs="Arial"/>
          <w:sz w:val="24"/>
        </w:rPr>
        <w:t>投标人名称：（公章）</w:t>
      </w:r>
      <w:r>
        <w:rPr>
          <w:rFonts w:ascii="宋体" w:hAnsi="宋体" w:cs="Arial"/>
          <w:sz w:val="24"/>
        </w:rPr>
        <w:tab/>
      </w:r>
      <w:r>
        <w:rPr>
          <w:rFonts w:ascii="宋体" w:hAnsi="宋体" w:cs="Arial"/>
          <w:sz w:val="24"/>
        </w:rPr>
        <w:tab/>
      </w:r>
      <w:r>
        <w:rPr>
          <w:rFonts w:ascii="宋体" w:hAnsi="宋体" w:cs="Arial"/>
          <w:sz w:val="24"/>
        </w:rPr>
        <w:tab/>
      </w:r>
      <w:r>
        <w:rPr>
          <w:rFonts w:ascii="宋体" w:hAnsi="宋体" w:cs="Arial"/>
          <w:sz w:val="24"/>
        </w:rPr>
        <w:tab/>
      </w:r>
      <w:r>
        <w:rPr>
          <w:rFonts w:ascii="宋体" w:hAnsi="宋体" w:cs="Arial"/>
          <w:sz w:val="24"/>
        </w:rPr>
        <w:tab/>
      </w:r>
      <w:r>
        <w:rPr>
          <w:rFonts w:ascii="宋体" w:hAnsi="宋体" w:cs="Arial"/>
          <w:sz w:val="24"/>
        </w:rPr>
        <w:tab/>
      </w:r>
    </w:p>
    <w:p w14:paraId="22AECC36">
      <w:pPr>
        <w:spacing w:line="360" w:lineRule="auto"/>
        <w:ind w:firstLine="420"/>
        <w:rPr>
          <w:rFonts w:hint="eastAsia" w:ascii="宋体" w:hAnsi="宋体" w:cs="Arial"/>
          <w:sz w:val="24"/>
        </w:rPr>
      </w:pPr>
      <w:r>
        <w:rPr>
          <w:rFonts w:hint="eastAsia" w:ascii="宋体" w:hAnsi="宋体" w:cs="Arial"/>
          <w:sz w:val="24"/>
        </w:rPr>
        <w:t>法定代表人</w:t>
      </w:r>
      <w:r>
        <w:rPr>
          <w:rFonts w:hint="eastAsia" w:ascii="宋体" w:hAnsi="宋体" w:cs="Arial"/>
          <w:sz w:val="24"/>
          <w:lang w:eastAsia="zh-CN"/>
        </w:rPr>
        <w:t>（</w:t>
      </w:r>
      <w:r>
        <w:rPr>
          <w:rFonts w:hint="eastAsia" w:ascii="宋体" w:hAnsi="宋体" w:cs="Arial"/>
          <w:sz w:val="24"/>
        </w:rPr>
        <w:t>签字</w:t>
      </w:r>
      <w:r>
        <w:rPr>
          <w:rFonts w:hint="eastAsia" w:ascii="宋体" w:hAnsi="宋体" w:cs="Arial"/>
          <w:sz w:val="24"/>
          <w:lang w:val="en-US" w:eastAsia="zh-CN"/>
        </w:rPr>
        <w:t>或签章）</w:t>
      </w:r>
      <w:r>
        <w:rPr>
          <w:rFonts w:hint="eastAsia" w:ascii="宋体" w:hAnsi="宋体" w:cs="Arial"/>
          <w:sz w:val="24"/>
        </w:rPr>
        <w:t>：</w:t>
      </w:r>
      <w:r>
        <w:rPr>
          <w:rFonts w:ascii="宋体" w:hAnsi="宋体" w:cs="Arial"/>
          <w:sz w:val="24"/>
        </w:rPr>
        <w:t xml:space="preserve">               </w:t>
      </w:r>
      <w:r>
        <w:rPr>
          <w:rFonts w:hint="eastAsia" w:ascii="宋体" w:hAnsi="宋体" w:cs="Arial"/>
          <w:sz w:val="24"/>
          <w:lang w:val="en-US" w:eastAsia="zh-CN"/>
        </w:rPr>
        <w:t xml:space="preserve">           联系电话：</w:t>
      </w:r>
      <w:r>
        <w:rPr>
          <w:rFonts w:ascii="宋体" w:hAnsi="宋体" w:cs="Arial"/>
          <w:sz w:val="24"/>
        </w:rPr>
        <w:t xml:space="preserve">         </w:t>
      </w:r>
    </w:p>
    <w:p w14:paraId="52AF99D7">
      <w:pPr>
        <w:spacing w:line="360" w:lineRule="auto"/>
        <w:ind w:firstLine="420"/>
        <w:rPr>
          <w:rFonts w:hint="eastAsia" w:ascii="宋体" w:hAnsi="宋体" w:cs="Arial"/>
          <w:sz w:val="24"/>
        </w:rPr>
      </w:pPr>
      <w:r>
        <w:rPr>
          <w:rFonts w:hint="eastAsia" w:ascii="宋体" w:hAnsi="宋体" w:cs="Arial"/>
          <w:sz w:val="24"/>
        </w:rPr>
        <w:t xml:space="preserve">委托人(授权代表或经办人）：                  </w:t>
      </w:r>
      <w:r>
        <w:rPr>
          <w:rFonts w:hint="eastAsia" w:ascii="宋体" w:hAnsi="宋体" w:cs="Arial"/>
          <w:sz w:val="24"/>
          <w:lang w:val="en-US" w:eastAsia="zh-CN"/>
        </w:rPr>
        <w:t xml:space="preserve">       联系电话：</w:t>
      </w:r>
      <w:r>
        <w:rPr>
          <w:rFonts w:hint="eastAsia" w:ascii="宋体" w:hAnsi="宋体" w:cs="Arial"/>
          <w:sz w:val="24"/>
        </w:rPr>
        <w:t xml:space="preserve">  </w:t>
      </w:r>
      <w:r>
        <w:rPr>
          <w:rFonts w:ascii="宋体" w:hAnsi="宋体" w:cs="Arial"/>
          <w:sz w:val="24"/>
        </w:rPr>
        <w:t xml:space="preserve">                        </w:t>
      </w:r>
    </w:p>
    <w:p w14:paraId="3AD9C162">
      <w:pPr>
        <w:spacing w:line="360" w:lineRule="auto"/>
        <w:ind w:firstLine="420"/>
        <w:rPr>
          <w:rFonts w:hint="eastAsia" w:ascii="宋体" w:hAnsi="宋体" w:cs="Arial"/>
          <w:sz w:val="24"/>
        </w:rPr>
      </w:pPr>
      <w:r>
        <w:rPr>
          <w:rFonts w:hint="eastAsia" w:ascii="宋体" w:hAnsi="宋体" w:cs="Arial"/>
          <w:sz w:val="24"/>
        </w:rPr>
        <w:t xml:space="preserve">                                           </w:t>
      </w:r>
    </w:p>
    <w:p w14:paraId="607D1629">
      <w:pPr>
        <w:spacing w:line="360" w:lineRule="auto"/>
        <w:ind w:firstLine="4740" w:firstLineChars="1975"/>
        <w:rPr>
          <w:rFonts w:ascii="宋体" w:hAnsi="宋体" w:cs="Arial"/>
          <w:sz w:val="24"/>
        </w:rPr>
      </w:pPr>
      <w:r>
        <w:rPr>
          <w:rFonts w:hint="eastAsia" w:ascii="宋体" w:hAnsi="宋体" w:cs="Arial"/>
          <w:sz w:val="24"/>
        </w:rPr>
        <w:t>年</w:t>
      </w:r>
      <w:r>
        <w:rPr>
          <w:rFonts w:ascii="宋体" w:hAnsi="宋体" w:cs="Arial"/>
          <w:sz w:val="24"/>
        </w:rPr>
        <w:t xml:space="preserve">   </w:t>
      </w:r>
      <w:r>
        <w:rPr>
          <w:rFonts w:hint="eastAsia" w:ascii="宋体" w:hAnsi="宋体" w:cs="Arial"/>
          <w:sz w:val="24"/>
        </w:rPr>
        <w:t>月</w:t>
      </w:r>
      <w:r>
        <w:rPr>
          <w:rFonts w:ascii="宋体" w:hAnsi="宋体" w:cs="Arial"/>
          <w:sz w:val="24"/>
        </w:rPr>
        <w:t xml:space="preserve">    </w:t>
      </w:r>
      <w:r>
        <w:rPr>
          <w:rFonts w:hint="eastAsia" w:ascii="宋体" w:hAnsi="宋体" w:cs="Arial"/>
          <w:sz w:val="24"/>
        </w:rPr>
        <w:t>日</w:t>
      </w:r>
    </w:p>
    <w:p w14:paraId="25F2E581">
      <w:pPr>
        <w:rPr>
          <w:rFonts w:hint="eastAsia" w:ascii="宋体" w:hAnsi="宋体" w:cs="Arial"/>
          <w:b/>
          <w:bCs/>
          <w:sz w:val="24"/>
        </w:rPr>
      </w:pPr>
      <w:r>
        <w:rPr>
          <w:rFonts w:hint="eastAsia" w:ascii="宋体" w:hAnsi="宋体" w:cs="Arial"/>
          <w:b/>
          <w:bCs/>
          <w:sz w:val="24"/>
        </w:rPr>
        <w:t>注：</w:t>
      </w:r>
      <w:r>
        <w:rPr>
          <w:rFonts w:hint="eastAsia" w:ascii="宋体" w:hAnsi="宋体" w:cs="Arial"/>
          <w:b/>
          <w:bCs/>
          <w:sz w:val="24"/>
          <w:lang w:val="en-US" w:eastAsia="zh-CN"/>
        </w:rPr>
        <w:t>如附件1法定代表人签字处为</w:t>
      </w:r>
      <w:r>
        <w:rPr>
          <w:rFonts w:hint="eastAsia" w:ascii="宋体" w:hAnsi="宋体" w:cs="Arial"/>
          <w:b/>
          <w:bCs/>
          <w:sz w:val="24"/>
        </w:rPr>
        <w:t>全权代表</w:t>
      </w:r>
      <w:r>
        <w:rPr>
          <w:rFonts w:hint="eastAsia" w:ascii="宋体" w:hAnsi="宋体" w:cs="Arial"/>
          <w:b/>
          <w:bCs/>
          <w:sz w:val="24"/>
          <w:lang w:val="en-US" w:eastAsia="zh-CN"/>
        </w:rPr>
        <w:t>人签字，需提供</w:t>
      </w:r>
      <w:r>
        <w:rPr>
          <w:rFonts w:hint="eastAsia" w:ascii="宋体" w:hAnsi="宋体" w:cs="Arial"/>
          <w:b/>
          <w:bCs/>
          <w:sz w:val="24"/>
        </w:rPr>
        <w:t>法定代表人签署的授权委托书（</w:t>
      </w:r>
      <w:r>
        <w:rPr>
          <w:rFonts w:ascii="宋体" w:hAnsi="宋体" w:cs="Arial"/>
          <w:b/>
          <w:bCs/>
          <w:sz w:val="24"/>
        </w:rPr>
        <w:t>格式见附件</w:t>
      </w:r>
      <w:r>
        <w:rPr>
          <w:rFonts w:hint="eastAsia" w:ascii="宋体" w:hAnsi="宋体" w:cs="Arial"/>
          <w:b/>
          <w:bCs/>
          <w:sz w:val="24"/>
          <w:lang w:val="en-US" w:eastAsia="zh-CN"/>
        </w:rPr>
        <w:t>2</w:t>
      </w:r>
      <w:r>
        <w:rPr>
          <w:rFonts w:hint="eastAsia" w:ascii="宋体" w:hAnsi="宋体" w:cs="Arial"/>
          <w:b/>
          <w:bCs/>
          <w:sz w:val="24"/>
        </w:rPr>
        <w:t>）。</w:t>
      </w:r>
    </w:p>
    <w:p w14:paraId="6537DB03">
      <w:pPr>
        <w:spacing w:line="360" w:lineRule="auto"/>
        <w:ind w:firstLine="420"/>
        <w:rPr>
          <w:rFonts w:hint="eastAsia" w:ascii="宋体" w:hAnsi="宋体" w:cs="Arial"/>
          <w:b/>
          <w:bCs/>
          <w:sz w:val="24"/>
        </w:rPr>
      </w:pPr>
    </w:p>
    <w:p w14:paraId="627BCB26">
      <w:pPr>
        <w:spacing w:line="360" w:lineRule="auto"/>
        <w:rPr>
          <w:rFonts w:hint="eastAsia" w:hAnsi="宋体" w:eastAsia="宋体" w:cs="Arial"/>
          <w:b/>
          <w:bCs/>
          <w:kern w:val="2"/>
          <w:sz w:val="24"/>
          <w:szCs w:val="24"/>
          <w:lang w:val="en-US" w:eastAsia="zh-CN" w:bidi="ar-SA"/>
        </w:rPr>
      </w:pPr>
    </w:p>
    <w:p w14:paraId="24EFE5E8">
      <w:pPr>
        <w:spacing w:line="360" w:lineRule="auto"/>
        <w:rPr>
          <w:rFonts w:hint="eastAsia" w:hAnsi="宋体" w:eastAsia="宋体" w:cs="Arial"/>
          <w:b/>
          <w:bCs/>
          <w:kern w:val="2"/>
          <w:sz w:val="24"/>
          <w:szCs w:val="24"/>
          <w:lang w:val="en-US" w:eastAsia="zh-CN" w:bidi="ar-SA"/>
        </w:rPr>
      </w:pPr>
      <w:r>
        <w:rPr>
          <w:rFonts w:hint="eastAsia" w:hAnsi="宋体" w:eastAsia="宋体" w:cs="Arial"/>
          <w:b/>
          <w:bCs/>
          <w:kern w:val="2"/>
          <w:sz w:val="24"/>
          <w:szCs w:val="24"/>
          <w:lang w:val="en-US" w:eastAsia="zh-CN" w:bidi="ar-SA"/>
        </w:rPr>
        <w:t xml:space="preserve">附件2 </w:t>
      </w:r>
    </w:p>
    <w:p w14:paraId="1DBBAAC1">
      <w:pPr>
        <w:spacing w:line="360" w:lineRule="auto"/>
        <w:jc w:val="center"/>
        <w:rPr>
          <w:rFonts w:hint="eastAsia" w:ascii="宋体" w:hAnsi="宋体" w:eastAsia="宋体" w:cs="Arial"/>
          <w:b/>
          <w:bCs/>
          <w:kern w:val="2"/>
          <w:sz w:val="24"/>
          <w:szCs w:val="24"/>
          <w:lang w:val="en-US" w:eastAsia="zh-CN" w:bidi="ar-SA"/>
        </w:rPr>
      </w:pPr>
      <w:r>
        <w:rPr>
          <w:rFonts w:hint="eastAsia" w:ascii="宋体" w:hAnsi="宋体" w:eastAsia="宋体" w:cs="Arial"/>
          <w:b/>
          <w:bCs/>
          <w:kern w:val="2"/>
          <w:sz w:val="24"/>
          <w:szCs w:val="24"/>
          <w:lang w:val="en-US" w:eastAsia="zh-CN" w:bidi="ar-SA"/>
        </w:rPr>
        <w:t>法定代表人授权委托书</w:t>
      </w:r>
    </w:p>
    <w:p w14:paraId="2F7723E9">
      <w:pPr>
        <w:jc w:val="center"/>
        <w:rPr>
          <w:rFonts w:eastAsia="仿宋_GB2312"/>
          <w:sz w:val="16"/>
        </w:rPr>
      </w:pPr>
    </w:p>
    <w:p w14:paraId="643B6643">
      <w:pPr>
        <w:spacing w:line="400" w:lineRule="exact"/>
        <w:ind w:firstLine="480" w:firstLineChars="200"/>
        <w:jc w:val="left"/>
        <w:rPr>
          <w:sz w:val="24"/>
        </w:rPr>
      </w:pPr>
      <w:r>
        <w:rPr>
          <w:sz w:val="24"/>
        </w:rPr>
        <w:t>致：</w:t>
      </w:r>
      <w:r>
        <w:rPr>
          <w:rFonts w:hint="eastAsia"/>
          <w:b/>
          <w:sz w:val="24"/>
          <w:u w:val="single"/>
          <w:lang w:eastAsia="zh-CN"/>
        </w:rPr>
        <w:t>（</w:t>
      </w:r>
      <w:r>
        <w:rPr>
          <w:rFonts w:hint="eastAsia"/>
          <w:b/>
          <w:sz w:val="24"/>
          <w:u w:val="single"/>
          <w:lang w:val="en-US" w:eastAsia="zh-CN"/>
        </w:rPr>
        <w:t>甲方名称</w:t>
      </w:r>
      <w:r>
        <w:rPr>
          <w:rFonts w:hint="eastAsia"/>
          <w:b/>
          <w:sz w:val="24"/>
          <w:u w:val="single"/>
          <w:lang w:eastAsia="zh-CN"/>
        </w:rPr>
        <w:t>）</w:t>
      </w:r>
      <w:r>
        <w:rPr>
          <w:sz w:val="24"/>
        </w:rPr>
        <w:t xml:space="preserve">    </w:t>
      </w:r>
    </w:p>
    <w:p w14:paraId="5672B7D0">
      <w:pPr>
        <w:spacing w:line="400" w:lineRule="exact"/>
        <w:ind w:firstLine="1200" w:firstLineChars="500"/>
        <w:jc w:val="left"/>
        <w:rPr>
          <w:sz w:val="24"/>
        </w:rPr>
      </w:pPr>
      <w:r>
        <w:rPr>
          <w:sz w:val="24"/>
        </w:rPr>
        <w:t>法定代表人</w:t>
      </w:r>
      <w:r>
        <w:rPr>
          <w:rFonts w:hint="eastAsia"/>
          <w:sz w:val="24"/>
          <w:u w:val="single"/>
          <w:lang w:eastAsia="zh-CN"/>
        </w:rPr>
        <w:t>（</w:t>
      </w:r>
      <w:r>
        <w:rPr>
          <w:rFonts w:hint="eastAsia"/>
          <w:sz w:val="24"/>
          <w:u w:val="single"/>
          <w:lang w:val="en-US" w:eastAsia="zh-CN"/>
        </w:rPr>
        <w:t>法人姓名</w:t>
      </w:r>
      <w:r>
        <w:rPr>
          <w:rFonts w:hint="eastAsia"/>
          <w:sz w:val="24"/>
          <w:u w:val="single"/>
          <w:lang w:eastAsia="zh-CN"/>
        </w:rPr>
        <w:t>）</w:t>
      </w:r>
      <w:r>
        <w:rPr>
          <w:sz w:val="24"/>
        </w:rPr>
        <w:t>授权</w:t>
      </w:r>
      <w:r>
        <w:rPr>
          <w:rFonts w:hint="eastAsia"/>
          <w:sz w:val="24"/>
          <w:u w:val="single"/>
          <w:lang w:eastAsia="zh-CN"/>
        </w:rPr>
        <w:t>（</w:t>
      </w:r>
      <w:r>
        <w:rPr>
          <w:rFonts w:hint="eastAsia"/>
          <w:sz w:val="24"/>
          <w:u w:val="single"/>
          <w:lang w:val="en-US" w:eastAsia="zh-CN"/>
        </w:rPr>
        <w:t>被授权人姓名</w:t>
      </w:r>
      <w:r>
        <w:rPr>
          <w:rFonts w:hint="eastAsia"/>
          <w:sz w:val="24"/>
          <w:u w:val="single"/>
          <w:lang w:eastAsia="zh-CN"/>
        </w:rPr>
        <w:t>）</w:t>
      </w:r>
      <w:r>
        <w:rPr>
          <w:sz w:val="24"/>
        </w:rPr>
        <w:t>为全权代表法定代表人，参加贵方组织的</w:t>
      </w:r>
      <w:r>
        <w:rPr>
          <w:rFonts w:hint="eastAsia"/>
          <w:sz w:val="24"/>
          <w:u w:val="single"/>
          <w:lang w:eastAsia="zh-CN"/>
        </w:rPr>
        <w:t>（</w:t>
      </w:r>
      <w:r>
        <w:rPr>
          <w:rFonts w:hint="eastAsia"/>
          <w:sz w:val="24"/>
          <w:u w:val="single"/>
          <w:lang w:val="en-US" w:eastAsia="zh-CN"/>
        </w:rPr>
        <w:t>项目名称</w:t>
      </w:r>
      <w:r>
        <w:rPr>
          <w:rFonts w:hint="eastAsia"/>
          <w:sz w:val="24"/>
          <w:u w:val="single"/>
          <w:lang w:eastAsia="zh-CN"/>
        </w:rPr>
        <w:t>）</w:t>
      </w:r>
      <w:r>
        <w:rPr>
          <w:sz w:val="24"/>
        </w:rPr>
        <w:t>项目竞争性谈判会议，全权处理谈判活动中的一切事宜。</w:t>
      </w:r>
    </w:p>
    <w:p w14:paraId="3364FF62">
      <w:pPr>
        <w:spacing w:line="700" w:lineRule="exact"/>
        <w:ind w:firstLine="480" w:firstLineChars="200"/>
        <w:rPr>
          <w:sz w:val="24"/>
        </w:rPr>
      </w:pPr>
      <w:r>
        <w:rPr>
          <w:sz w:val="24"/>
        </w:rPr>
        <w:t>法定代表人授权委托书有效期</w:t>
      </w:r>
      <w:r>
        <w:rPr>
          <w:rFonts w:hint="eastAsia"/>
          <w:sz w:val="24"/>
          <w:lang w:val="en-US" w:eastAsia="zh-CN"/>
        </w:rPr>
        <w:t xml:space="preserve">    </w:t>
      </w:r>
      <w:r>
        <w:rPr>
          <w:sz w:val="24"/>
        </w:rPr>
        <w:t>年</w:t>
      </w:r>
      <w:r>
        <w:rPr>
          <w:rFonts w:hint="eastAsia"/>
          <w:sz w:val="24"/>
          <w:lang w:val="en-US" w:eastAsia="zh-CN"/>
        </w:rPr>
        <w:t xml:space="preserve">  </w:t>
      </w:r>
      <w:r>
        <w:rPr>
          <w:sz w:val="24"/>
        </w:rPr>
        <w:t>月</w:t>
      </w:r>
      <w:r>
        <w:rPr>
          <w:rFonts w:hint="eastAsia"/>
          <w:sz w:val="24"/>
          <w:lang w:val="en-US" w:eastAsia="zh-CN"/>
        </w:rPr>
        <w:t xml:space="preserve">  </w:t>
      </w:r>
      <w:r>
        <w:rPr>
          <w:sz w:val="24"/>
        </w:rPr>
        <w:t>日至</w:t>
      </w:r>
      <w:r>
        <w:rPr>
          <w:rFonts w:hint="eastAsia"/>
          <w:sz w:val="24"/>
          <w:lang w:val="en-US" w:eastAsia="zh-CN"/>
        </w:rPr>
        <w:t xml:space="preserve">    </w:t>
      </w:r>
      <w:r>
        <w:rPr>
          <w:sz w:val="24"/>
        </w:rPr>
        <w:t>年</w:t>
      </w:r>
      <w:r>
        <w:rPr>
          <w:rFonts w:hint="eastAsia"/>
          <w:sz w:val="24"/>
          <w:lang w:val="en-US" w:eastAsia="zh-CN"/>
        </w:rPr>
        <w:t xml:space="preserve">  </w:t>
      </w:r>
      <w:r>
        <w:rPr>
          <w:sz w:val="24"/>
        </w:rPr>
        <w:t>月</w:t>
      </w:r>
      <w:r>
        <w:rPr>
          <w:rFonts w:hint="eastAsia"/>
          <w:sz w:val="24"/>
          <w:lang w:val="en-US" w:eastAsia="zh-CN"/>
        </w:rPr>
        <w:t xml:space="preserve">  </w:t>
      </w:r>
      <w:r>
        <w:rPr>
          <w:sz w:val="24"/>
        </w:rPr>
        <w:t>日</w:t>
      </w:r>
    </w:p>
    <w:p w14:paraId="28D97AD4">
      <w:pPr>
        <w:spacing w:line="700" w:lineRule="exact"/>
        <w:ind w:firstLine="480" w:firstLineChars="200"/>
        <w:rPr>
          <w:sz w:val="24"/>
        </w:rPr>
      </w:pPr>
      <w:r>
        <w:rPr>
          <w:rFonts w:hint="eastAsia"/>
          <w:sz w:val="24"/>
        </w:rPr>
        <w:t>竞谈方</w:t>
      </w:r>
      <w:r>
        <w:rPr>
          <w:sz w:val="24"/>
        </w:rPr>
        <w:t>单位全称（公章）：</w:t>
      </w:r>
    </w:p>
    <w:p w14:paraId="68FA0F49">
      <w:pPr>
        <w:spacing w:line="700" w:lineRule="exact"/>
        <w:ind w:firstLine="480" w:firstLineChars="200"/>
        <w:rPr>
          <w:sz w:val="24"/>
        </w:rPr>
      </w:pPr>
      <w:r>
        <w:rPr>
          <w:sz w:val="24"/>
        </w:rPr>
        <w:t>法定代表人签字</w:t>
      </w:r>
      <w:r>
        <w:rPr>
          <w:rFonts w:hint="eastAsia"/>
          <w:sz w:val="24"/>
          <w:lang w:val="en-US" w:eastAsia="zh-CN"/>
        </w:rPr>
        <w:t>或签章</w:t>
      </w:r>
      <w:r>
        <w:rPr>
          <w:sz w:val="24"/>
        </w:rPr>
        <w:t>（日期）：</w:t>
      </w:r>
    </w:p>
    <w:p w14:paraId="70989DDC">
      <w:pPr>
        <w:spacing w:line="700" w:lineRule="exact"/>
        <w:ind w:firstLine="480" w:firstLineChars="200"/>
        <w:rPr>
          <w:rFonts w:hint="default"/>
          <w:sz w:val="24"/>
          <w:lang w:val="en-US"/>
        </w:rPr>
      </w:pPr>
      <w:r>
        <w:rPr>
          <w:sz w:val="24"/>
        </w:rPr>
        <w:t>授权委托人姓名：</w:t>
      </w:r>
    </w:p>
    <w:p w14:paraId="316FB35B">
      <w:pPr>
        <w:spacing w:line="700" w:lineRule="exact"/>
        <w:ind w:firstLine="480" w:firstLineChars="200"/>
        <w:rPr>
          <w:rFonts w:hint="default" w:eastAsia="宋体"/>
          <w:sz w:val="24"/>
          <w:u w:val="single"/>
          <w:lang w:val="en-US" w:eastAsia="zh-CN"/>
        </w:rPr>
      </w:pPr>
      <w:r>
        <w:rPr>
          <w:sz w:val="24"/>
        </w:rPr>
        <w:t>身份证号码：</w:t>
      </w:r>
    </w:p>
    <w:p w14:paraId="18BE5593">
      <w:pPr>
        <w:spacing w:line="700" w:lineRule="exact"/>
        <w:ind w:firstLine="480" w:firstLineChars="200"/>
        <w:rPr>
          <w:rFonts w:hint="default" w:eastAsia="宋体"/>
          <w:sz w:val="32"/>
          <w:lang w:val="en-US" w:eastAsia="zh-CN"/>
        </w:rPr>
      </w:pPr>
      <w:r>
        <w:rPr>
          <w:sz w:val="24"/>
        </w:rPr>
        <w:t>职务：</w:t>
      </w:r>
    </w:p>
    <w:p w14:paraId="6BB4D41B">
      <w:pPr>
        <w:pStyle w:val="3"/>
        <w:numPr>
          <w:ilvl w:val="0"/>
          <w:numId w:val="0"/>
        </w:numPr>
        <w:spacing w:before="0" w:after="0" w:line="400" w:lineRule="exact"/>
        <w:jc w:val="center"/>
        <w:rPr>
          <w:rFonts w:hint="default" w:ascii="宋体" w:hAnsi="宋体" w:eastAsia="宋体" w:cs="Arial"/>
          <w:b/>
          <w:bCs/>
          <w:kern w:val="2"/>
          <w:sz w:val="24"/>
          <w:szCs w:val="24"/>
          <w:lang w:val="en-US" w:eastAsia="zh-CN" w:bidi="ar-SA"/>
        </w:rPr>
      </w:pPr>
      <w:r>
        <w:rPr>
          <w:rFonts w:hint="eastAsia" w:ascii="宋体" w:hAnsi="宋体" w:eastAsia="宋体" w:cs="Arial"/>
          <w:b/>
          <w:bCs/>
          <w:kern w:val="2"/>
          <w:sz w:val="24"/>
          <w:szCs w:val="24"/>
          <w:lang w:val="en-US" w:eastAsia="zh-CN" w:bidi="ar-SA"/>
        </w:rPr>
        <w:t>附：法人（左）及授权委托人身份证照片（右）</w:t>
      </w:r>
    </w:p>
    <w:tbl>
      <w:tblPr>
        <w:tblStyle w:val="41"/>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5"/>
        <w:gridCol w:w="4545"/>
      </w:tblGrid>
      <w:tr w14:paraId="44FC2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4" w:hRule="atLeast"/>
          <w:jc w:val="center"/>
        </w:trPr>
        <w:tc>
          <w:tcPr>
            <w:tcW w:w="4545" w:type="dxa"/>
            <w:noWrap w:val="0"/>
            <w:vAlign w:val="center"/>
          </w:tcPr>
          <w:p w14:paraId="3168C2B6">
            <w:pPr>
              <w:keepNext w:val="0"/>
              <w:keepLines w:val="0"/>
              <w:widowControl/>
              <w:suppressLineNumbers w:val="0"/>
              <w:jc w:val="center"/>
              <w:textAlignment w:val="center"/>
              <w:rPr>
                <w:rFonts w:hint="default" w:ascii="宋体" w:hAnsi="宋体" w:eastAsia="宋体" w:cs="宋体"/>
                <w:kern w:val="2"/>
                <w:sz w:val="21"/>
                <w:szCs w:val="21"/>
                <w:lang w:val="en-US" w:eastAsia="zh-CN" w:bidi="ar-SA"/>
              </w:rPr>
            </w:pPr>
          </w:p>
        </w:tc>
        <w:tc>
          <w:tcPr>
            <w:tcW w:w="4545" w:type="dxa"/>
            <w:noWrap w:val="0"/>
            <w:vAlign w:val="top"/>
          </w:tcPr>
          <w:p w14:paraId="096BA5E6">
            <w:pPr>
              <w:jc w:val="center"/>
              <w:rPr>
                <w:szCs w:val="21"/>
              </w:rPr>
            </w:pPr>
          </w:p>
        </w:tc>
      </w:tr>
      <w:tr w14:paraId="3B61F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4" w:hRule="atLeast"/>
          <w:jc w:val="center"/>
        </w:trPr>
        <w:tc>
          <w:tcPr>
            <w:tcW w:w="0" w:type="auto"/>
            <w:noWrap w:val="0"/>
            <w:vAlign w:val="center"/>
          </w:tcPr>
          <w:p w14:paraId="03D6AE70">
            <w:pPr>
              <w:keepNext w:val="0"/>
              <w:keepLines w:val="0"/>
              <w:widowControl/>
              <w:suppressLineNumbers w:val="0"/>
              <w:jc w:val="center"/>
              <w:textAlignment w:val="center"/>
              <w:rPr>
                <w:rFonts w:hint="default" w:ascii="宋体" w:hAnsi="宋体" w:eastAsia="宋体" w:cs="宋体"/>
                <w:kern w:val="2"/>
                <w:sz w:val="21"/>
                <w:szCs w:val="21"/>
                <w:lang w:val="en-US" w:eastAsia="zh-CN" w:bidi="ar-SA"/>
              </w:rPr>
            </w:pPr>
          </w:p>
        </w:tc>
        <w:tc>
          <w:tcPr>
            <w:tcW w:w="0" w:type="auto"/>
            <w:noWrap w:val="0"/>
            <w:vAlign w:val="top"/>
          </w:tcPr>
          <w:p w14:paraId="083EB9AE">
            <w:pPr>
              <w:jc w:val="center"/>
              <w:rPr>
                <w:szCs w:val="21"/>
              </w:rPr>
            </w:pPr>
          </w:p>
        </w:tc>
      </w:tr>
    </w:tbl>
    <w:p w14:paraId="573A551F">
      <w:pPr>
        <w:pStyle w:val="3"/>
        <w:keepNext/>
        <w:keepLines/>
        <w:spacing w:before="360" w:after="260"/>
        <w:rPr>
          <w:rFonts w:hAnsi="宋体" w:cs="Arial"/>
          <w:b/>
          <w:bCs/>
          <w:kern w:val="2"/>
          <w:sz w:val="24"/>
        </w:rPr>
      </w:pPr>
      <w:r>
        <w:rPr>
          <w:rFonts w:hAnsi="宋体" w:cs="Arial"/>
          <w:kern w:val="2"/>
          <w:sz w:val="24"/>
        </w:rPr>
        <w:br w:type="page"/>
      </w:r>
      <w:r>
        <w:rPr>
          <w:rFonts w:hint="eastAsia" w:hAnsi="宋体" w:cs="Arial"/>
          <w:b/>
          <w:bCs/>
          <w:kern w:val="2"/>
          <w:sz w:val="24"/>
        </w:rPr>
        <w:t xml:space="preserve">附件3 </w:t>
      </w:r>
      <w:r>
        <w:rPr>
          <w:rFonts w:hint="eastAsia" w:hAnsi="宋体" w:cs="Arial"/>
          <w:b/>
          <w:bCs/>
          <w:kern w:val="2"/>
          <w:sz w:val="24"/>
          <w:lang w:val="en-US" w:eastAsia="zh-CN"/>
        </w:rPr>
        <w:t xml:space="preserve"> </w:t>
      </w:r>
      <w:r>
        <w:rPr>
          <w:rFonts w:hint="eastAsia" w:hAnsi="宋体" w:cs="Arial"/>
          <w:b/>
          <w:bCs/>
          <w:kern w:val="2"/>
          <w:sz w:val="24"/>
        </w:rPr>
        <w:t>服务方案（格式自拟）</w:t>
      </w:r>
    </w:p>
    <w:p w14:paraId="4BA93C7A">
      <w:pPr>
        <w:pStyle w:val="3"/>
        <w:keepNext/>
        <w:keepLines/>
        <w:spacing w:before="360" w:after="260"/>
        <w:jc w:val="both"/>
        <w:rPr>
          <w:rFonts w:hint="eastAsia" w:hAnsi="宋体" w:cs="Arial"/>
          <w:b/>
          <w:bCs/>
          <w:kern w:val="2"/>
          <w:sz w:val="24"/>
        </w:rPr>
      </w:pPr>
      <w:r>
        <w:rPr>
          <w:rFonts w:hint="eastAsia" w:hAnsi="宋体" w:cs="Arial"/>
          <w:b/>
          <w:bCs/>
          <w:kern w:val="2"/>
          <w:sz w:val="24"/>
        </w:rPr>
        <w:t>附件4  服务周期及付款</w:t>
      </w:r>
      <w:r>
        <w:rPr>
          <w:rFonts w:hint="eastAsia" w:hAnsi="宋体" w:cs="Arial"/>
          <w:b/>
          <w:bCs/>
          <w:kern w:val="2"/>
          <w:sz w:val="24"/>
          <w:lang w:val="en-US" w:eastAsia="zh-CN"/>
        </w:rPr>
        <w:t>条件</w:t>
      </w:r>
      <w:r>
        <w:rPr>
          <w:rFonts w:hint="eastAsia" w:hAnsi="宋体" w:cs="Arial"/>
          <w:b/>
          <w:bCs/>
          <w:kern w:val="2"/>
          <w:sz w:val="24"/>
        </w:rPr>
        <w:t>的响应（例如：我方郑重承诺，我方对贵方提出的服务</w:t>
      </w:r>
      <w:r>
        <w:rPr>
          <w:rFonts w:hint="eastAsia" w:hAnsi="宋体" w:cs="Arial"/>
          <w:b/>
          <w:bCs/>
          <w:kern w:val="2"/>
          <w:sz w:val="24"/>
          <w:lang w:val="en-US" w:eastAsia="zh-CN"/>
        </w:rPr>
        <w:t>周期</w:t>
      </w:r>
      <w:r>
        <w:rPr>
          <w:rFonts w:hint="eastAsia" w:hAnsi="宋体" w:cs="Arial"/>
          <w:b/>
          <w:bCs/>
          <w:kern w:val="2"/>
          <w:sz w:val="24"/>
        </w:rPr>
        <w:t>及付款</w:t>
      </w:r>
      <w:r>
        <w:rPr>
          <w:rFonts w:hint="eastAsia" w:hAnsi="宋体" w:cs="Arial"/>
          <w:b/>
          <w:bCs/>
          <w:kern w:val="2"/>
          <w:sz w:val="24"/>
          <w:lang w:val="en-US" w:eastAsia="zh-CN"/>
        </w:rPr>
        <w:t>条件</w:t>
      </w:r>
      <w:r>
        <w:rPr>
          <w:rFonts w:hint="eastAsia" w:hAnsi="宋体" w:cs="Arial"/>
          <w:b/>
          <w:bCs/>
          <w:kern w:val="2"/>
          <w:sz w:val="24"/>
        </w:rPr>
        <w:t>无异议。）</w:t>
      </w:r>
    </w:p>
    <w:p w14:paraId="57453F3F">
      <w:pPr>
        <w:pStyle w:val="3"/>
        <w:keepNext/>
        <w:keepLines/>
        <w:spacing w:before="360" w:after="260"/>
        <w:jc w:val="left"/>
        <w:rPr>
          <w:rFonts w:hint="default" w:hAnsi="宋体" w:cs="Arial"/>
          <w:b/>
          <w:bCs/>
          <w:kern w:val="2"/>
          <w:sz w:val="24"/>
          <w:lang w:val="en-US"/>
        </w:rPr>
      </w:pPr>
      <w:r>
        <w:rPr>
          <w:rFonts w:hint="eastAsia" w:hAnsi="宋体" w:cs="Arial"/>
          <w:b/>
          <w:bCs/>
          <w:kern w:val="2"/>
          <w:sz w:val="24"/>
        </w:rPr>
        <w:t>附件5</w:t>
      </w:r>
      <w:r>
        <w:rPr>
          <w:rFonts w:hint="eastAsia" w:hAnsi="宋体" w:cs="Arial"/>
          <w:b/>
          <w:bCs/>
          <w:kern w:val="2"/>
          <w:sz w:val="24"/>
          <w:lang w:val="en-US" w:eastAsia="zh-CN"/>
        </w:rPr>
        <w:t xml:space="preserve">  </w:t>
      </w:r>
      <w:r>
        <w:rPr>
          <w:rFonts w:hint="eastAsia" w:hAnsi="宋体" w:cs="Arial"/>
          <w:b/>
          <w:bCs/>
          <w:kern w:val="2"/>
          <w:sz w:val="24"/>
        </w:rPr>
        <w:t>商务文件</w:t>
      </w:r>
      <w:r>
        <w:rPr>
          <w:rFonts w:hint="eastAsia" w:hAnsi="宋体" w:cs="Arial"/>
          <w:b/>
          <w:bCs/>
          <w:kern w:val="2"/>
          <w:sz w:val="24"/>
          <w:lang w:eastAsia="zh-CN"/>
        </w:rPr>
        <w:t>：</w:t>
      </w:r>
      <w:r>
        <w:rPr>
          <w:rFonts w:hint="eastAsia" w:hAnsi="宋体" w:cs="Arial"/>
          <w:b/>
          <w:bCs/>
          <w:kern w:val="2"/>
          <w:sz w:val="24"/>
        </w:rPr>
        <w:t>营业执照、</w:t>
      </w:r>
      <w:r>
        <w:rPr>
          <w:rFonts w:hAnsi="宋体" w:cs="Arial"/>
          <w:b/>
          <w:bCs/>
          <w:kern w:val="2"/>
          <w:sz w:val="24"/>
        </w:rPr>
        <w:t>20</w:t>
      </w:r>
      <w:r>
        <w:rPr>
          <w:rFonts w:hint="eastAsia" w:hAnsi="宋体" w:cs="Arial"/>
          <w:b/>
          <w:bCs/>
          <w:kern w:val="2"/>
          <w:sz w:val="24"/>
        </w:rPr>
        <w:t>22年以来完成同类型项目一览表（格式自拟，需附</w:t>
      </w:r>
      <w:r>
        <w:rPr>
          <w:rFonts w:hint="eastAsia" w:hAnsi="宋体" w:cs="Arial"/>
          <w:b/>
          <w:bCs/>
          <w:kern w:val="2"/>
          <w:sz w:val="24"/>
          <w:lang w:val="en-US" w:eastAsia="zh-CN"/>
        </w:rPr>
        <w:t>业绩</w:t>
      </w:r>
      <w:r>
        <w:rPr>
          <w:rFonts w:hint="eastAsia" w:hAnsi="宋体" w:cs="Arial"/>
          <w:b/>
          <w:bCs/>
          <w:kern w:val="2"/>
          <w:sz w:val="24"/>
        </w:rPr>
        <w:t>合同扫描件）</w:t>
      </w:r>
      <w:r>
        <w:rPr>
          <w:rFonts w:hint="eastAsia" w:hAnsi="宋体" w:cs="Arial"/>
          <w:b/>
          <w:bCs/>
          <w:kern w:val="2"/>
          <w:sz w:val="24"/>
          <w:lang w:eastAsia="zh-CN"/>
        </w:rPr>
        <w:t>、</w:t>
      </w:r>
      <w:r>
        <w:rPr>
          <w:rFonts w:hint="eastAsia" w:hAnsi="宋体" w:cs="Arial"/>
          <w:b/>
          <w:bCs/>
          <w:kern w:val="2"/>
          <w:sz w:val="24"/>
          <w:lang w:val="en-US" w:eastAsia="zh-CN"/>
        </w:rPr>
        <w:t>相关</w:t>
      </w:r>
      <w:r>
        <w:rPr>
          <w:rFonts w:hint="eastAsia" w:hAnsi="宋体" w:cs="Arial"/>
          <w:b/>
          <w:bCs/>
          <w:kern w:val="2"/>
          <w:sz w:val="24"/>
        </w:rPr>
        <w:t>资质文件等</w:t>
      </w:r>
    </w:p>
    <w:p w14:paraId="25A54DEF">
      <w:pPr>
        <w:tabs>
          <w:tab w:val="left" w:pos="630"/>
        </w:tabs>
        <w:rPr>
          <w:rFonts w:ascii="宋体" w:hAnsi="宋体" w:cs="宋体"/>
          <w:sz w:val="24"/>
        </w:rPr>
      </w:pPr>
    </w:p>
    <w:p w14:paraId="2A82E275">
      <w:pPr>
        <w:spacing w:line="480" w:lineRule="auto"/>
        <w:jc w:val="both"/>
        <w:rPr>
          <w:rFonts w:hint="eastAsia" w:ascii="宋体" w:hAnsi="宋体" w:cs="Arial"/>
          <w:bCs/>
          <w:szCs w:val="21"/>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6A09419-6898-45B2-9AF4-C64F6ABC4B34}"/>
  </w:font>
  <w:font w:name="黑体">
    <w:panose1 w:val="02010609060101010101"/>
    <w:charset w:val="86"/>
    <w:family w:val="auto"/>
    <w:pitch w:val="default"/>
    <w:sig w:usb0="800002BF" w:usb1="38CF7CFA" w:usb2="00000016" w:usb3="00000000" w:csb0="00040001" w:csb1="00000000"/>
    <w:embedRegular r:id="rId2" w:fontKey="{7F6E4818-B008-4593-8551-A3C767058C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3" w:fontKey="{D34DC229-78B5-48BC-BA36-EFBAAB6CD871}"/>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swiss"/>
    <w:pitch w:val="default"/>
    <w:sig w:usb0="00000000" w:usb1="00000000" w:usb2="0000003F" w:usb3="00000000" w:csb0="603F01FF" w:csb1="FFFF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EE564">
    <w:pPr>
      <w:pStyle w:val="26"/>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68</w:t>
    </w:r>
    <w:r>
      <w:rPr>
        <w:kern w:val="0"/>
        <w:szCs w:val="21"/>
      </w:rPr>
      <w:fldChar w:fldCharType="end"/>
    </w:r>
    <w:r>
      <w:rPr>
        <w:rFonts w:hint="eastAsia"/>
        <w:kern w:val="0"/>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C0D04"/>
    <w:multiLevelType w:val="singleLevel"/>
    <w:tmpl w:val="050C0D04"/>
    <w:lvl w:ilvl="0" w:tentative="0">
      <w:start w:val="1"/>
      <w:numFmt w:val="decimal"/>
      <w:suff w:val="nothing"/>
      <w:lvlText w:val="%1．"/>
      <w:lvlJc w:val="left"/>
    </w:lvl>
  </w:abstractNum>
  <w:abstractNum w:abstractNumId="1">
    <w:nsid w:val="05A839F1"/>
    <w:multiLevelType w:val="multilevel"/>
    <w:tmpl w:val="05A839F1"/>
    <w:lvl w:ilvl="0" w:tentative="0">
      <w:start w:val="1"/>
      <w:numFmt w:val="decimal"/>
      <w:lvlText w:val="（%1）"/>
      <w:lvlJc w:val="left"/>
      <w:pPr>
        <w:tabs>
          <w:tab w:val="left" w:pos="747"/>
        </w:tabs>
        <w:ind w:left="747" w:hanging="567"/>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
    <w:nsid w:val="080FAFFF"/>
    <w:multiLevelType w:val="singleLevel"/>
    <w:tmpl w:val="080FAFFF"/>
    <w:lvl w:ilvl="0" w:tentative="0">
      <w:start w:val="1"/>
      <w:numFmt w:val="chineseCounting"/>
      <w:suff w:val="space"/>
      <w:lvlText w:val="第%1部分"/>
      <w:lvlJc w:val="left"/>
      <w:rPr>
        <w:rFonts w:hint="eastAsia"/>
      </w:rPr>
    </w:lvl>
  </w:abstractNum>
  <w:abstractNum w:abstractNumId="3">
    <w:nsid w:val="2DCC2AF3"/>
    <w:multiLevelType w:val="singleLevel"/>
    <w:tmpl w:val="2DCC2AF3"/>
    <w:lvl w:ilvl="0" w:tentative="0">
      <w:start w:val="1"/>
      <w:numFmt w:val="decimal"/>
      <w:pStyle w:val="139"/>
      <w:lvlText w:val="%1."/>
      <w:legacy w:legacy="1" w:legacySpace="0" w:legacyIndent="360"/>
      <w:lvlJc w:val="left"/>
      <w:rPr>
        <w:rFonts w:hint="eastAsia" w:ascii="宋体" w:hAnsi="宋体" w:eastAsia="宋体"/>
      </w:rPr>
    </w:lvl>
  </w:abstractNum>
  <w:abstractNum w:abstractNumId="4">
    <w:nsid w:val="316C4152"/>
    <w:multiLevelType w:val="multilevel"/>
    <w:tmpl w:val="316C4152"/>
    <w:lvl w:ilvl="0" w:tentative="0">
      <w:start w:val="1"/>
      <w:numFmt w:val="bullet"/>
      <w:pStyle w:val="8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6">
    <w:nsid w:val="3282730E"/>
    <w:multiLevelType w:val="multilevel"/>
    <w:tmpl w:val="3282730E"/>
    <w:lvl w:ilvl="0" w:tentative="0">
      <w:start w:val="1"/>
      <w:numFmt w:val="lowerLetter"/>
      <w:lvlText w:val="%1."/>
      <w:lvlJc w:val="left"/>
      <w:pPr>
        <w:tabs>
          <w:tab w:val="left" w:pos="1309"/>
        </w:tabs>
        <w:ind w:left="1264" w:hanging="315"/>
      </w:pPr>
      <w:rPr>
        <w:rFonts w:hint="eastAsia"/>
        <w:color w:val="auto"/>
      </w:rPr>
    </w:lvl>
    <w:lvl w:ilvl="1" w:tentative="0">
      <w:start w:val="1"/>
      <w:numFmt w:val="lowerLetter"/>
      <w:lvlText w:val="%2)"/>
      <w:lvlJc w:val="left"/>
      <w:pPr>
        <w:tabs>
          <w:tab w:val="left" w:pos="1789"/>
        </w:tabs>
        <w:ind w:left="1789" w:hanging="420"/>
      </w:pPr>
    </w:lvl>
    <w:lvl w:ilvl="2" w:tentative="0">
      <w:start w:val="1"/>
      <w:numFmt w:val="lowerRoman"/>
      <w:lvlText w:val="%3."/>
      <w:lvlJc w:val="right"/>
      <w:pPr>
        <w:tabs>
          <w:tab w:val="left" w:pos="2209"/>
        </w:tabs>
        <w:ind w:left="2209" w:hanging="420"/>
      </w:pPr>
    </w:lvl>
    <w:lvl w:ilvl="3" w:tentative="0">
      <w:start w:val="1"/>
      <w:numFmt w:val="decimal"/>
      <w:lvlText w:val="%4."/>
      <w:lvlJc w:val="left"/>
      <w:pPr>
        <w:tabs>
          <w:tab w:val="left" w:pos="2629"/>
        </w:tabs>
        <w:ind w:left="2629" w:hanging="420"/>
      </w:pPr>
    </w:lvl>
    <w:lvl w:ilvl="4" w:tentative="0">
      <w:start w:val="1"/>
      <w:numFmt w:val="lowerLetter"/>
      <w:lvlText w:val="%5)"/>
      <w:lvlJc w:val="left"/>
      <w:pPr>
        <w:tabs>
          <w:tab w:val="left" w:pos="3049"/>
        </w:tabs>
        <w:ind w:left="3049" w:hanging="420"/>
      </w:pPr>
    </w:lvl>
    <w:lvl w:ilvl="5" w:tentative="0">
      <w:start w:val="1"/>
      <w:numFmt w:val="lowerRoman"/>
      <w:lvlText w:val="%6."/>
      <w:lvlJc w:val="right"/>
      <w:pPr>
        <w:tabs>
          <w:tab w:val="left" w:pos="3469"/>
        </w:tabs>
        <w:ind w:left="3469" w:hanging="420"/>
      </w:pPr>
    </w:lvl>
    <w:lvl w:ilvl="6" w:tentative="0">
      <w:start w:val="1"/>
      <w:numFmt w:val="decimal"/>
      <w:lvlText w:val="%7."/>
      <w:lvlJc w:val="left"/>
      <w:pPr>
        <w:tabs>
          <w:tab w:val="left" w:pos="3889"/>
        </w:tabs>
        <w:ind w:left="3889" w:hanging="420"/>
      </w:pPr>
    </w:lvl>
    <w:lvl w:ilvl="7" w:tentative="0">
      <w:start w:val="1"/>
      <w:numFmt w:val="lowerLetter"/>
      <w:lvlText w:val="%8)"/>
      <w:lvlJc w:val="left"/>
      <w:pPr>
        <w:tabs>
          <w:tab w:val="left" w:pos="4309"/>
        </w:tabs>
        <w:ind w:left="4309" w:hanging="420"/>
      </w:pPr>
    </w:lvl>
    <w:lvl w:ilvl="8" w:tentative="0">
      <w:start w:val="1"/>
      <w:numFmt w:val="lowerRoman"/>
      <w:lvlText w:val="%9."/>
      <w:lvlJc w:val="right"/>
      <w:pPr>
        <w:tabs>
          <w:tab w:val="left" w:pos="4729"/>
        </w:tabs>
        <w:ind w:left="4729" w:hanging="420"/>
      </w:pPr>
    </w:lvl>
  </w:abstractNum>
  <w:abstractNum w:abstractNumId="7">
    <w:nsid w:val="37B6063D"/>
    <w:multiLevelType w:val="multilevel"/>
    <w:tmpl w:val="37B6063D"/>
    <w:lvl w:ilvl="0" w:tentative="0">
      <w:start w:val="1"/>
      <w:numFmt w:val="decimal"/>
      <w:pStyle w:val="145"/>
      <w:lvlText w:val="%1"/>
      <w:lvlJc w:val="left"/>
      <w:pPr>
        <w:tabs>
          <w:tab w:val="left" w:pos="360"/>
        </w:tabs>
        <w:ind w:left="360" w:hanging="360"/>
      </w:pPr>
      <w:rPr>
        <w:rFonts w:hint="eastAsia"/>
      </w:rPr>
    </w:lvl>
    <w:lvl w:ilvl="1" w:tentative="0">
      <w:start w:val="1"/>
      <w:numFmt w:val="decimal"/>
      <w:lvlText w:val="%1.%2"/>
      <w:lvlJc w:val="left"/>
      <w:pPr>
        <w:tabs>
          <w:tab w:val="left" w:pos="1620"/>
        </w:tabs>
        <w:ind w:left="1620" w:hanging="360"/>
      </w:pPr>
      <w:rPr>
        <w:rFonts w:hint="eastAsia"/>
      </w:rPr>
    </w:lvl>
    <w:lvl w:ilvl="2" w:tentative="0">
      <w:start w:val="1"/>
      <w:numFmt w:val="decimal"/>
      <w:lvlText w:val="%1.%2.%3"/>
      <w:lvlJc w:val="left"/>
      <w:pPr>
        <w:tabs>
          <w:tab w:val="left" w:pos="3240"/>
        </w:tabs>
        <w:ind w:left="3240" w:hanging="720"/>
      </w:pPr>
      <w:rPr>
        <w:rFonts w:hint="eastAsia"/>
      </w:rPr>
    </w:lvl>
    <w:lvl w:ilvl="3" w:tentative="0">
      <w:start w:val="1"/>
      <w:numFmt w:val="decimal"/>
      <w:lvlText w:val="%1.%2.%3.%4"/>
      <w:lvlJc w:val="left"/>
      <w:pPr>
        <w:tabs>
          <w:tab w:val="left" w:pos="4860"/>
        </w:tabs>
        <w:ind w:left="4860" w:hanging="1080"/>
      </w:pPr>
      <w:rPr>
        <w:rFonts w:hint="eastAsia"/>
      </w:rPr>
    </w:lvl>
    <w:lvl w:ilvl="4" w:tentative="0">
      <w:start w:val="1"/>
      <w:numFmt w:val="decimal"/>
      <w:lvlText w:val="%1.%2.%3.%4.%5"/>
      <w:lvlJc w:val="left"/>
      <w:pPr>
        <w:tabs>
          <w:tab w:val="left" w:pos="6120"/>
        </w:tabs>
        <w:ind w:left="6120" w:hanging="1080"/>
      </w:pPr>
      <w:rPr>
        <w:rFonts w:hint="eastAsia"/>
      </w:rPr>
    </w:lvl>
    <w:lvl w:ilvl="5" w:tentative="0">
      <w:start w:val="1"/>
      <w:numFmt w:val="decimal"/>
      <w:lvlText w:val="%1.%2.%3.%4.%5.%6"/>
      <w:lvlJc w:val="left"/>
      <w:pPr>
        <w:tabs>
          <w:tab w:val="left" w:pos="7740"/>
        </w:tabs>
        <w:ind w:left="7740" w:hanging="1440"/>
      </w:pPr>
      <w:rPr>
        <w:rFonts w:hint="eastAsia"/>
      </w:rPr>
    </w:lvl>
    <w:lvl w:ilvl="6" w:tentative="0">
      <w:start w:val="1"/>
      <w:numFmt w:val="decimal"/>
      <w:lvlText w:val="%1.%2.%3.%4.%5.%6.%7"/>
      <w:lvlJc w:val="left"/>
      <w:pPr>
        <w:tabs>
          <w:tab w:val="left" w:pos="9000"/>
        </w:tabs>
        <w:ind w:left="9000" w:hanging="1440"/>
      </w:pPr>
      <w:rPr>
        <w:rFonts w:hint="eastAsia"/>
      </w:rPr>
    </w:lvl>
    <w:lvl w:ilvl="7" w:tentative="0">
      <w:start w:val="1"/>
      <w:numFmt w:val="decimal"/>
      <w:lvlText w:val="%1.%2.%3.%4.%5.%6.%7.%8"/>
      <w:lvlJc w:val="left"/>
      <w:pPr>
        <w:tabs>
          <w:tab w:val="left" w:pos="10620"/>
        </w:tabs>
        <w:ind w:left="10620" w:hanging="1800"/>
      </w:pPr>
      <w:rPr>
        <w:rFonts w:hint="eastAsia"/>
      </w:rPr>
    </w:lvl>
    <w:lvl w:ilvl="8" w:tentative="0">
      <w:start w:val="1"/>
      <w:numFmt w:val="decimal"/>
      <w:lvlText w:val="%1.%2.%3.%4.%5.%6.%7.%8.%9"/>
      <w:lvlJc w:val="left"/>
      <w:pPr>
        <w:tabs>
          <w:tab w:val="left" w:pos="11880"/>
        </w:tabs>
        <w:ind w:left="11880" w:hanging="1800"/>
      </w:pPr>
      <w:rPr>
        <w:rFonts w:hint="eastAsia"/>
      </w:rPr>
    </w:lvl>
  </w:abstractNum>
  <w:abstractNum w:abstractNumId="8">
    <w:nsid w:val="5787BAE6"/>
    <w:multiLevelType w:val="singleLevel"/>
    <w:tmpl w:val="5787BAE6"/>
    <w:lvl w:ilvl="0" w:tentative="0">
      <w:start w:val="2"/>
      <w:numFmt w:val="decimal"/>
      <w:suff w:val="nothing"/>
      <w:lvlText w:val="%1．"/>
      <w:lvlJc w:val="left"/>
    </w:lvl>
  </w:abstractNum>
  <w:abstractNum w:abstractNumId="9">
    <w:nsid w:val="5BA049E8"/>
    <w:multiLevelType w:val="multilevel"/>
    <w:tmpl w:val="5BA049E8"/>
    <w:lvl w:ilvl="0" w:tentative="0">
      <w:start w:val="1"/>
      <w:numFmt w:val="decimal"/>
      <w:lvlText w:val="%1."/>
      <w:lvlJc w:val="left"/>
      <w:pPr>
        <w:tabs>
          <w:tab w:val="left" w:pos="825"/>
        </w:tabs>
        <w:ind w:left="825" w:hanging="360"/>
      </w:pPr>
      <w:rPr>
        <w:rFonts w:hint="default"/>
      </w:rPr>
    </w:lvl>
    <w:lvl w:ilvl="1" w:tentative="0">
      <w:start w:val="0"/>
      <w:numFmt w:val="none"/>
      <w:pStyle w:val="19"/>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1"/>
      <w:numFmt w:val="decimal"/>
      <w:isLgl/>
      <w:lvlText w:val="%1.%4.%5.%6.%7.%8.%9."/>
      <w:lvlJc w:val="left"/>
      <w:pPr>
        <w:tabs>
          <w:tab w:val="left" w:pos="1905"/>
        </w:tabs>
        <w:ind w:left="1905" w:hanging="1440"/>
      </w:pPr>
      <w:rPr>
        <w:rFonts w:hint="eastAsia"/>
      </w:rPr>
    </w:lvl>
  </w:abstractNum>
  <w:abstractNum w:abstractNumId="10">
    <w:nsid w:val="5CDA53B0"/>
    <w:multiLevelType w:val="multilevel"/>
    <w:tmpl w:val="5CDA53B0"/>
    <w:lvl w:ilvl="0" w:tentative="0">
      <w:start w:val="4"/>
      <w:numFmt w:val="decimal"/>
      <w:pStyle w:val="150"/>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5FE343A3"/>
    <w:multiLevelType w:val="multilevel"/>
    <w:tmpl w:val="5FE343A3"/>
    <w:lvl w:ilvl="0" w:tentative="0">
      <w:start w:val="1"/>
      <w:numFmt w:val="bullet"/>
      <w:pStyle w:val="2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61DB117C"/>
    <w:multiLevelType w:val="singleLevel"/>
    <w:tmpl w:val="61DB117C"/>
    <w:lvl w:ilvl="0" w:tentative="0">
      <w:start w:val="1"/>
      <w:numFmt w:val="decimal"/>
      <w:suff w:val="space"/>
      <w:lvlText w:val="%1."/>
      <w:lvlJc w:val="left"/>
    </w:lvl>
  </w:abstractNum>
  <w:abstractNum w:abstractNumId="13">
    <w:nsid w:val="63C6792C"/>
    <w:multiLevelType w:val="multilevel"/>
    <w:tmpl w:val="63C6792C"/>
    <w:lvl w:ilvl="0" w:tentative="0">
      <w:start w:val="1"/>
      <w:numFmt w:val="decimal"/>
      <w:pStyle w:val="118"/>
      <w:lvlText w:val="%1．"/>
      <w:lvlJc w:val="left"/>
      <w:pPr>
        <w:tabs>
          <w:tab w:val="left" w:pos="720"/>
        </w:tabs>
        <w:ind w:left="720" w:hanging="720"/>
      </w:pPr>
      <w:rPr>
        <w:rFonts w:hint="eastAsia"/>
        <w:b w:val="0"/>
        <w:color w:val="auto"/>
      </w:rPr>
    </w:lvl>
    <w:lvl w:ilvl="1" w:tentative="0">
      <w:start w:val="1"/>
      <w:numFmt w:val="decimal"/>
      <w:lvlText w:val="6.%2."/>
      <w:lvlJc w:val="left"/>
      <w:pPr>
        <w:tabs>
          <w:tab w:val="left" w:pos="1140"/>
        </w:tabs>
        <w:ind w:left="420" w:firstLine="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911002E"/>
    <w:multiLevelType w:val="multilevel"/>
    <w:tmpl w:val="6911002E"/>
    <w:lvl w:ilvl="0" w:tentative="0">
      <w:start w:val="1"/>
      <w:numFmt w:val="decimal"/>
      <w:pStyle w:val="141"/>
      <w:lvlText w:val="%1."/>
      <w:lvlJc w:val="left"/>
      <w:pPr>
        <w:tabs>
          <w:tab w:val="left" w:pos="425"/>
        </w:tabs>
        <w:ind w:left="425" w:hanging="425"/>
      </w:pPr>
      <w:rPr>
        <w:rFonts w:hint="eastAsia"/>
      </w:rPr>
    </w:lvl>
    <w:lvl w:ilvl="1" w:tentative="0">
      <w:start w:val="1"/>
      <w:numFmt w:val="decimal"/>
      <w:lvlText w:val="%1. %2. "/>
      <w:lvlJc w:val="left"/>
      <w:pPr>
        <w:tabs>
          <w:tab w:val="left" w:pos="761"/>
        </w:tabs>
        <w:ind w:left="761" w:hanging="761"/>
      </w:pPr>
      <w:rPr>
        <w:rFonts w:hint="eastAsia"/>
        <w:b/>
        <w:sz w:val="28"/>
        <w:szCs w:val="28"/>
      </w:rPr>
    </w:lvl>
    <w:lvl w:ilvl="2" w:tentative="0">
      <w:start w:val="1"/>
      <w:numFmt w:val="decimal"/>
      <w:lvlText w:val="%1. %2. %3. "/>
      <w:lvlJc w:val="left"/>
      <w:pPr>
        <w:tabs>
          <w:tab w:val="left" w:pos="1814"/>
        </w:tabs>
        <w:ind w:left="1814" w:hanging="963"/>
      </w:pPr>
      <w:rPr>
        <w:rFonts w:hint="eastAsia"/>
        <w:b/>
        <w:i w:val="0"/>
        <w:sz w:val="28"/>
        <w:szCs w:val="28"/>
      </w:rPr>
    </w:lvl>
    <w:lvl w:ilvl="3" w:tentative="0">
      <w:start w:val="1"/>
      <w:numFmt w:val="decimal"/>
      <w:lvlText w:val="%1.%2.%3.%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abstractNum w:abstractNumId="15">
    <w:nsid w:val="776A00CC"/>
    <w:multiLevelType w:val="multilevel"/>
    <w:tmpl w:val="776A00CC"/>
    <w:lvl w:ilvl="0" w:tentative="0">
      <w:start w:val="1"/>
      <w:numFmt w:val="decimal"/>
      <w:lvlText w:val="%1."/>
      <w:lvlJc w:val="left"/>
      <w:pPr>
        <w:tabs>
          <w:tab w:val="left" w:pos="605"/>
        </w:tabs>
        <w:ind w:left="605" w:hanging="425"/>
      </w:pPr>
      <w:rPr>
        <w:rFonts w:hint="eastAsia"/>
        <w:b/>
      </w:rPr>
    </w:lvl>
    <w:lvl w:ilvl="1" w:tentative="0">
      <w:start w:val="1"/>
      <w:numFmt w:val="decimal"/>
      <w:lvlText w:val="%1.%2."/>
      <w:lvlJc w:val="left"/>
      <w:pPr>
        <w:tabs>
          <w:tab w:val="left" w:pos="1467"/>
        </w:tabs>
        <w:ind w:left="14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5"/>
  </w:num>
  <w:num w:numId="2">
    <w:abstractNumId w:val="9"/>
  </w:num>
  <w:num w:numId="3">
    <w:abstractNumId w:val="11"/>
  </w:num>
  <w:num w:numId="4">
    <w:abstractNumId w:val="3"/>
  </w:num>
  <w:num w:numId="5">
    <w:abstractNumId w:val="4"/>
  </w:num>
  <w:num w:numId="6">
    <w:abstractNumId w:val="13"/>
  </w:num>
  <w:num w:numId="7">
    <w:abstractNumId w:val="14"/>
  </w:num>
  <w:num w:numId="8">
    <w:abstractNumId w:val="7"/>
  </w:num>
  <w:num w:numId="9">
    <w:abstractNumId w:val="10"/>
  </w:num>
  <w:num w:numId="10">
    <w:abstractNumId w:val="2"/>
  </w:num>
  <w:num w:numId="11">
    <w:abstractNumId w:val="12"/>
  </w:num>
  <w:num w:numId="12">
    <w:abstractNumId w:val="15"/>
  </w:num>
  <w:num w:numId="13">
    <w:abstractNumId w:val="1"/>
  </w:num>
  <w:num w:numId="14">
    <w:abstractNumId w:val="6"/>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MTNlOWMxM2Q5ZDgxZGY2ODc0NDM1NTc1MjEyN2UifQ=="/>
  </w:docVars>
  <w:rsids>
    <w:rsidRoot w:val="00683CF0"/>
    <w:rsid w:val="00003164"/>
    <w:rsid w:val="000075DD"/>
    <w:rsid w:val="00012B47"/>
    <w:rsid w:val="00017E63"/>
    <w:rsid w:val="00023A9A"/>
    <w:rsid w:val="0002423F"/>
    <w:rsid w:val="0002435F"/>
    <w:rsid w:val="0002538E"/>
    <w:rsid w:val="0003219B"/>
    <w:rsid w:val="00051AD6"/>
    <w:rsid w:val="0005666C"/>
    <w:rsid w:val="00076CA5"/>
    <w:rsid w:val="000856D8"/>
    <w:rsid w:val="00090F38"/>
    <w:rsid w:val="0009205E"/>
    <w:rsid w:val="00092E87"/>
    <w:rsid w:val="00094EEA"/>
    <w:rsid w:val="000952B4"/>
    <w:rsid w:val="00095820"/>
    <w:rsid w:val="000A505A"/>
    <w:rsid w:val="000B3D5A"/>
    <w:rsid w:val="000B4084"/>
    <w:rsid w:val="000B5ECA"/>
    <w:rsid w:val="000C4085"/>
    <w:rsid w:val="000C45F6"/>
    <w:rsid w:val="000C62C5"/>
    <w:rsid w:val="000C7844"/>
    <w:rsid w:val="000D1013"/>
    <w:rsid w:val="000D574B"/>
    <w:rsid w:val="000E3AFE"/>
    <w:rsid w:val="000E43C3"/>
    <w:rsid w:val="000E68F3"/>
    <w:rsid w:val="000F01EE"/>
    <w:rsid w:val="000F2101"/>
    <w:rsid w:val="000F762C"/>
    <w:rsid w:val="00102B68"/>
    <w:rsid w:val="0011309C"/>
    <w:rsid w:val="001174DF"/>
    <w:rsid w:val="00122355"/>
    <w:rsid w:val="00130B51"/>
    <w:rsid w:val="001418A0"/>
    <w:rsid w:val="0014277A"/>
    <w:rsid w:val="001526B8"/>
    <w:rsid w:val="00152966"/>
    <w:rsid w:val="001536D8"/>
    <w:rsid w:val="00160497"/>
    <w:rsid w:val="00165BBA"/>
    <w:rsid w:val="00166061"/>
    <w:rsid w:val="001720E7"/>
    <w:rsid w:val="001975E0"/>
    <w:rsid w:val="001A4201"/>
    <w:rsid w:val="001A6BEF"/>
    <w:rsid w:val="001B041D"/>
    <w:rsid w:val="001B1001"/>
    <w:rsid w:val="001B5E59"/>
    <w:rsid w:val="001B7997"/>
    <w:rsid w:val="001C5E77"/>
    <w:rsid w:val="001D404D"/>
    <w:rsid w:val="001D41B6"/>
    <w:rsid w:val="001D6692"/>
    <w:rsid w:val="001E7021"/>
    <w:rsid w:val="001F03DF"/>
    <w:rsid w:val="00202E97"/>
    <w:rsid w:val="00202F84"/>
    <w:rsid w:val="0020375A"/>
    <w:rsid w:val="00215236"/>
    <w:rsid w:val="00221AB7"/>
    <w:rsid w:val="00224D1D"/>
    <w:rsid w:val="00234865"/>
    <w:rsid w:val="00240E0C"/>
    <w:rsid w:val="00244656"/>
    <w:rsid w:val="00252027"/>
    <w:rsid w:val="002542FB"/>
    <w:rsid w:val="00254EDA"/>
    <w:rsid w:val="0025685D"/>
    <w:rsid w:val="002579B4"/>
    <w:rsid w:val="0026179F"/>
    <w:rsid w:val="002621B8"/>
    <w:rsid w:val="00264538"/>
    <w:rsid w:val="00265404"/>
    <w:rsid w:val="002662C0"/>
    <w:rsid w:val="002703B4"/>
    <w:rsid w:val="002709B3"/>
    <w:rsid w:val="00271328"/>
    <w:rsid w:val="00283650"/>
    <w:rsid w:val="002863F2"/>
    <w:rsid w:val="002A3940"/>
    <w:rsid w:val="002A45FC"/>
    <w:rsid w:val="002B249C"/>
    <w:rsid w:val="002B420D"/>
    <w:rsid w:val="002C0CAC"/>
    <w:rsid w:val="002C279E"/>
    <w:rsid w:val="002C63CF"/>
    <w:rsid w:val="002D354A"/>
    <w:rsid w:val="002E28E7"/>
    <w:rsid w:val="002E3D47"/>
    <w:rsid w:val="002E4800"/>
    <w:rsid w:val="002E506D"/>
    <w:rsid w:val="002E68E0"/>
    <w:rsid w:val="002F0778"/>
    <w:rsid w:val="00304E61"/>
    <w:rsid w:val="00306227"/>
    <w:rsid w:val="003105F7"/>
    <w:rsid w:val="003211C2"/>
    <w:rsid w:val="00321BB4"/>
    <w:rsid w:val="00322929"/>
    <w:rsid w:val="003569F0"/>
    <w:rsid w:val="0036271D"/>
    <w:rsid w:val="00380A66"/>
    <w:rsid w:val="00397C56"/>
    <w:rsid w:val="003A3938"/>
    <w:rsid w:val="003A479F"/>
    <w:rsid w:val="003A6591"/>
    <w:rsid w:val="003A7C64"/>
    <w:rsid w:val="003C0329"/>
    <w:rsid w:val="003C60B3"/>
    <w:rsid w:val="003C68C3"/>
    <w:rsid w:val="003D1532"/>
    <w:rsid w:val="003D486F"/>
    <w:rsid w:val="003E155D"/>
    <w:rsid w:val="003E1C3D"/>
    <w:rsid w:val="003F4AB5"/>
    <w:rsid w:val="00407773"/>
    <w:rsid w:val="004109D8"/>
    <w:rsid w:val="00416A5A"/>
    <w:rsid w:val="004236DC"/>
    <w:rsid w:val="00424595"/>
    <w:rsid w:val="004250E8"/>
    <w:rsid w:val="00425CB7"/>
    <w:rsid w:val="00437B5F"/>
    <w:rsid w:val="00437D33"/>
    <w:rsid w:val="00451C5C"/>
    <w:rsid w:val="00451FCB"/>
    <w:rsid w:val="004538FE"/>
    <w:rsid w:val="00455204"/>
    <w:rsid w:val="00455AA4"/>
    <w:rsid w:val="004568D9"/>
    <w:rsid w:val="00457C2F"/>
    <w:rsid w:val="00462D60"/>
    <w:rsid w:val="00471189"/>
    <w:rsid w:val="0047257A"/>
    <w:rsid w:val="0047693A"/>
    <w:rsid w:val="00477646"/>
    <w:rsid w:val="00477C7F"/>
    <w:rsid w:val="004827A4"/>
    <w:rsid w:val="004902A4"/>
    <w:rsid w:val="00494DB2"/>
    <w:rsid w:val="00495357"/>
    <w:rsid w:val="00496A20"/>
    <w:rsid w:val="00496ABD"/>
    <w:rsid w:val="004971FA"/>
    <w:rsid w:val="004A340C"/>
    <w:rsid w:val="004B2E9E"/>
    <w:rsid w:val="004B3D34"/>
    <w:rsid w:val="004C0CA7"/>
    <w:rsid w:val="004C6C2D"/>
    <w:rsid w:val="004D3EF8"/>
    <w:rsid w:val="004D5B7D"/>
    <w:rsid w:val="004D7595"/>
    <w:rsid w:val="004E00D9"/>
    <w:rsid w:val="004E03A3"/>
    <w:rsid w:val="004E11E9"/>
    <w:rsid w:val="004F4BA8"/>
    <w:rsid w:val="004F5449"/>
    <w:rsid w:val="00501B69"/>
    <w:rsid w:val="00501EDF"/>
    <w:rsid w:val="005043F4"/>
    <w:rsid w:val="00506B09"/>
    <w:rsid w:val="00515DCA"/>
    <w:rsid w:val="0051719E"/>
    <w:rsid w:val="00532355"/>
    <w:rsid w:val="005323A3"/>
    <w:rsid w:val="0053283F"/>
    <w:rsid w:val="00534C93"/>
    <w:rsid w:val="00541445"/>
    <w:rsid w:val="005415FD"/>
    <w:rsid w:val="0054323B"/>
    <w:rsid w:val="0054366B"/>
    <w:rsid w:val="005459EF"/>
    <w:rsid w:val="00546AF0"/>
    <w:rsid w:val="0055252B"/>
    <w:rsid w:val="00553B16"/>
    <w:rsid w:val="00554903"/>
    <w:rsid w:val="005651C3"/>
    <w:rsid w:val="005715D6"/>
    <w:rsid w:val="0057709D"/>
    <w:rsid w:val="0058039A"/>
    <w:rsid w:val="00596071"/>
    <w:rsid w:val="005967BD"/>
    <w:rsid w:val="005A2E7C"/>
    <w:rsid w:val="005B4026"/>
    <w:rsid w:val="005C4423"/>
    <w:rsid w:val="005D0F47"/>
    <w:rsid w:val="005D137A"/>
    <w:rsid w:val="005D4BA6"/>
    <w:rsid w:val="005D5119"/>
    <w:rsid w:val="005E16A1"/>
    <w:rsid w:val="005E7B75"/>
    <w:rsid w:val="005F3F67"/>
    <w:rsid w:val="005F76C3"/>
    <w:rsid w:val="00601449"/>
    <w:rsid w:val="00601573"/>
    <w:rsid w:val="006047D7"/>
    <w:rsid w:val="006112C2"/>
    <w:rsid w:val="0062370A"/>
    <w:rsid w:val="0063120D"/>
    <w:rsid w:val="006350A2"/>
    <w:rsid w:val="00641B39"/>
    <w:rsid w:val="0064343C"/>
    <w:rsid w:val="00644BE5"/>
    <w:rsid w:val="00646462"/>
    <w:rsid w:val="00655ABD"/>
    <w:rsid w:val="0066387A"/>
    <w:rsid w:val="00664D13"/>
    <w:rsid w:val="00670E01"/>
    <w:rsid w:val="006735DA"/>
    <w:rsid w:val="0067516F"/>
    <w:rsid w:val="006767A5"/>
    <w:rsid w:val="00683CF0"/>
    <w:rsid w:val="006857BC"/>
    <w:rsid w:val="00686317"/>
    <w:rsid w:val="006B040C"/>
    <w:rsid w:val="006B1DE1"/>
    <w:rsid w:val="006B47D9"/>
    <w:rsid w:val="006C053B"/>
    <w:rsid w:val="006C2F46"/>
    <w:rsid w:val="006D025A"/>
    <w:rsid w:val="006D139C"/>
    <w:rsid w:val="006D13EE"/>
    <w:rsid w:val="006D2036"/>
    <w:rsid w:val="006D23AE"/>
    <w:rsid w:val="006E30D1"/>
    <w:rsid w:val="006E6A1B"/>
    <w:rsid w:val="007002DF"/>
    <w:rsid w:val="00702B3C"/>
    <w:rsid w:val="00704BE0"/>
    <w:rsid w:val="0070571D"/>
    <w:rsid w:val="00710C4F"/>
    <w:rsid w:val="00724FEC"/>
    <w:rsid w:val="0073137B"/>
    <w:rsid w:val="00733440"/>
    <w:rsid w:val="00733810"/>
    <w:rsid w:val="00734129"/>
    <w:rsid w:val="007357B7"/>
    <w:rsid w:val="00735E87"/>
    <w:rsid w:val="007427D3"/>
    <w:rsid w:val="00747614"/>
    <w:rsid w:val="007515B3"/>
    <w:rsid w:val="00755B2B"/>
    <w:rsid w:val="0078244F"/>
    <w:rsid w:val="00782FD5"/>
    <w:rsid w:val="0079725F"/>
    <w:rsid w:val="00797594"/>
    <w:rsid w:val="00797D1A"/>
    <w:rsid w:val="007A0C0E"/>
    <w:rsid w:val="007A4A70"/>
    <w:rsid w:val="007B1018"/>
    <w:rsid w:val="007B3920"/>
    <w:rsid w:val="007B3B09"/>
    <w:rsid w:val="007B3BFD"/>
    <w:rsid w:val="007B578D"/>
    <w:rsid w:val="007E080D"/>
    <w:rsid w:val="007E582E"/>
    <w:rsid w:val="007E5FD8"/>
    <w:rsid w:val="007F4200"/>
    <w:rsid w:val="00802C12"/>
    <w:rsid w:val="00806EEA"/>
    <w:rsid w:val="0081446D"/>
    <w:rsid w:val="00816913"/>
    <w:rsid w:val="0082425A"/>
    <w:rsid w:val="00841015"/>
    <w:rsid w:val="00841915"/>
    <w:rsid w:val="00845DCA"/>
    <w:rsid w:val="008464C5"/>
    <w:rsid w:val="00846616"/>
    <w:rsid w:val="00853D93"/>
    <w:rsid w:val="00874C3E"/>
    <w:rsid w:val="00881245"/>
    <w:rsid w:val="008836EF"/>
    <w:rsid w:val="00887C31"/>
    <w:rsid w:val="00891176"/>
    <w:rsid w:val="008945EF"/>
    <w:rsid w:val="00896609"/>
    <w:rsid w:val="008A0AEF"/>
    <w:rsid w:val="008A1088"/>
    <w:rsid w:val="008A55D1"/>
    <w:rsid w:val="008A7E5F"/>
    <w:rsid w:val="008B2739"/>
    <w:rsid w:val="008C5247"/>
    <w:rsid w:val="008C5ABD"/>
    <w:rsid w:val="008C6265"/>
    <w:rsid w:val="008E289C"/>
    <w:rsid w:val="008E7395"/>
    <w:rsid w:val="008F3A3A"/>
    <w:rsid w:val="00910B0A"/>
    <w:rsid w:val="00925A86"/>
    <w:rsid w:val="00927664"/>
    <w:rsid w:val="00935B26"/>
    <w:rsid w:val="009365F1"/>
    <w:rsid w:val="00941CA0"/>
    <w:rsid w:val="00944875"/>
    <w:rsid w:val="009469E0"/>
    <w:rsid w:val="00952803"/>
    <w:rsid w:val="00956FB8"/>
    <w:rsid w:val="00957FDB"/>
    <w:rsid w:val="0097027F"/>
    <w:rsid w:val="0097555D"/>
    <w:rsid w:val="0097761B"/>
    <w:rsid w:val="00983BE8"/>
    <w:rsid w:val="00984311"/>
    <w:rsid w:val="00991590"/>
    <w:rsid w:val="009959BA"/>
    <w:rsid w:val="009A021F"/>
    <w:rsid w:val="009B2D67"/>
    <w:rsid w:val="009B6FFB"/>
    <w:rsid w:val="009C6461"/>
    <w:rsid w:val="009D1B80"/>
    <w:rsid w:val="009D58FA"/>
    <w:rsid w:val="009E4B96"/>
    <w:rsid w:val="009F409D"/>
    <w:rsid w:val="009F50FD"/>
    <w:rsid w:val="00A01360"/>
    <w:rsid w:val="00A032ED"/>
    <w:rsid w:val="00A04B5F"/>
    <w:rsid w:val="00A05A63"/>
    <w:rsid w:val="00A05E03"/>
    <w:rsid w:val="00A14B04"/>
    <w:rsid w:val="00A27DC5"/>
    <w:rsid w:val="00A30661"/>
    <w:rsid w:val="00A34E36"/>
    <w:rsid w:val="00A37034"/>
    <w:rsid w:val="00A43E05"/>
    <w:rsid w:val="00A4600A"/>
    <w:rsid w:val="00A516E7"/>
    <w:rsid w:val="00A545DF"/>
    <w:rsid w:val="00A54A26"/>
    <w:rsid w:val="00A6095E"/>
    <w:rsid w:val="00A6159C"/>
    <w:rsid w:val="00A66DB1"/>
    <w:rsid w:val="00A67F29"/>
    <w:rsid w:val="00A746B8"/>
    <w:rsid w:val="00A74949"/>
    <w:rsid w:val="00A75A85"/>
    <w:rsid w:val="00A81333"/>
    <w:rsid w:val="00A85D13"/>
    <w:rsid w:val="00A85EF8"/>
    <w:rsid w:val="00A935EF"/>
    <w:rsid w:val="00AA46F2"/>
    <w:rsid w:val="00AA5639"/>
    <w:rsid w:val="00AB0113"/>
    <w:rsid w:val="00AB0DB1"/>
    <w:rsid w:val="00AB1B02"/>
    <w:rsid w:val="00AB31A7"/>
    <w:rsid w:val="00AB6190"/>
    <w:rsid w:val="00AC7F18"/>
    <w:rsid w:val="00AD3077"/>
    <w:rsid w:val="00AD3733"/>
    <w:rsid w:val="00AD422C"/>
    <w:rsid w:val="00AF1023"/>
    <w:rsid w:val="00AF4122"/>
    <w:rsid w:val="00B0364A"/>
    <w:rsid w:val="00B22236"/>
    <w:rsid w:val="00B259DB"/>
    <w:rsid w:val="00B2662C"/>
    <w:rsid w:val="00B27603"/>
    <w:rsid w:val="00B356CE"/>
    <w:rsid w:val="00B379BF"/>
    <w:rsid w:val="00B51685"/>
    <w:rsid w:val="00B53635"/>
    <w:rsid w:val="00B53ED9"/>
    <w:rsid w:val="00B62ABC"/>
    <w:rsid w:val="00B67873"/>
    <w:rsid w:val="00B71427"/>
    <w:rsid w:val="00B75006"/>
    <w:rsid w:val="00BA1F00"/>
    <w:rsid w:val="00BA2DA7"/>
    <w:rsid w:val="00BA5527"/>
    <w:rsid w:val="00BA6849"/>
    <w:rsid w:val="00BB4627"/>
    <w:rsid w:val="00BB7542"/>
    <w:rsid w:val="00BC1E2B"/>
    <w:rsid w:val="00BC2633"/>
    <w:rsid w:val="00BC4E9B"/>
    <w:rsid w:val="00BC6B08"/>
    <w:rsid w:val="00BC710A"/>
    <w:rsid w:val="00BC715F"/>
    <w:rsid w:val="00BD2BC1"/>
    <w:rsid w:val="00BD4F50"/>
    <w:rsid w:val="00BE051A"/>
    <w:rsid w:val="00BE2B58"/>
    <w:rsid w:val="00BE3FB1"/>
    <w:rsid w:val="00BE54B7"/>
    <w:rsid w:val="00BE68F5"/>
    <w:rsid w:val="00BF04C9"/>
    <w:rsid w:val="00C10A63"/>
    <w:rsid w:val="00C11F1A"/>
    <w:rsid w:val="00C14877"/>
    <w:rsid w:val="00C1574C"/>
    <w:rsid w:val="00C15F91"/>
    <w:rsid w:val="00C23E97"/>
    <w:rsid w:val="00C26683"/>
    <w:rsid w:val="00C30D16"/>
    <w:rsid w:val="00C33E36"/>
    <w:rsid w:val="00C4338C"/>
    <w:rsid w:val="00C464F9"/>
    <w:rsid w:val="00C47AFE"/>
    <w:rsid w:val="00C61A54"/>
    <w:rsid w:val="00C700E3"/>
    <w:rsid w:val="00C75BC0"/>
    <w:rsid w:val="00C76259"/>
    <w:rsid w:val="00C83B41"/>
    <w:rsid w:val="00C84757"/>
    <w:rsid w:val="00C92E6C"/>
    <w:rsid w:val="00C97ACB"/>
    <w:rsid w:val="00CA40AC"/>
    <w:rsid w:val="00CA4373"/>
    <w:rsid w:val="00CA47D4"/>
    <w:rsid w:val="00CB60D8"/>
    <w:rsid w:val="00CC313E"/>
    <w:rsid w:val="00CC5192"/>
    <w:rsid w:val="00CD6C70"/>
    <w:rsid w:val="00CE39FC"/>
    <w:rsid w:val="00CE4DCA"/>
    <w:rsid w:val="00CF5B8F"/>
    <w:rsid w:val="00D04321"/>
    <w:rsid w:val="00D21E71"/>
    <w:rsid w:val="00D37772"/>
    <w:rsid w:val="00D436F7"/>
    <w:rsid w:val="00D443D1"/>
    <w:rsid w:val="00D458A1"/>
    <w:rsid w:val="00D5197A"/>
    <w:rsid w:val="00D645EC"/>
    <w:rsid w:val="00D65508"/>
    <w:rsid w:val="00D74862"/>
    <w:rsid w:val="00D82BDF"/>
    <w:rsid w:val="00D83E77"/>
    <w:rsid w:val="00D84572"/>
    <w:rsid w:val="00D924DF"/>
    <w:rsid w:val="00D976CD"/>
    <w:rsid w:val="00DA10F3"/>
    <w:rsid w:val="00DB03B6"/>
    <w:rsid w:val="00DC4540"/>
    <w:rsid w:val="00DD2E5F"/>
    <w:rsid w:val="00DD667D"/>
    <w:rsid w:val="00DD770E"/>
    <w:rsid w:val="00DE7982"/>
    <w:rsid w:val="00DF6FB3"/>
    <w:rsid w:val="00E06AFA"/>
    <w:rsid w:val="00E13CD2"/>
    <w:rsid w:val="00E14233"/>
    <w:rsid w:val="00E20E8F"/>
    <w:rsid w:val="00E21BAC"/>
    <w:rsid w:val="00E309C0"/>
    <w:rsid w:val="00E34392"/>
    <w:rsid w:val="00E40D84"/>
    <w:rsid w:val="00E43CB9"/>
    <w:rsid w:val="00E50B8B"/>
    <w:rsid w:val="00E52C48"/>
    <w:rsid w:val="00E541AB"/>
    <w:rsid w:val="00E54BD7"/>
    <w:rsid w:val="00E5543D"/>
    <w:rsid w:val="00E57EC3"/>
    <w:rsid w:val="00E65DCE"/>
    <w:rsid w:val="00E70FAB"/>
    <w:rsid w:val="00E72599"/>
    <w:rsid w:val="00E74BB2"/>
    <w:rsid w:val="00E74FCE"/>
    <w:rsid w:val="00E77572"/>
    <w:rsid w:val="00E86E4E"/>
    <w:rsid w:val="00E8774E"/>
    <w:rsid w:val="00E9079A"/>
    <w:rsid w:val="00EA5395"/>
    <w:rsid w:val="00EA60A2"/>
    <w:rsid w:val="00EA65E8"/>
    <w:rsid w:val="00EB642B"/>
    <w:rsid w:val="00EC160B"/>
    <w:rsid w:val="00EC238D"/>
    <w:rsid w:val="00EC2A85"/>
    <w:rsid w:val="00EC4ABA"/>
    <w:rsid w:val="00EC7250"/>
    <w:rsid w:val="00ED25B7"/>
    <w:rsid w:val="00ED4AE4"/>
    <w:rsid w:val="00ED7F6D"/>
    <w:rsid w:val="00EE02DF"/>
    <w:rsid w:val="00EE1A8D"/>
    <w:rsid w:val="00EE24DC"/>
    <w:rsid w:val="00EE65AF"/>
    <w:rsid w:val="00EF08B3"/>
    <w:rsid w:val="00EF16ED"/>
    <w:rsid w:val="00EF542B"/>
    <w:rsid w:val="00F00620"/>
    <w:rsid w:val="00F03E7D"/>
    <w:rsid w:val="00F056C9"/>
    <w:rsid w:val="00F06773"/>
    <w:rsid w:val="00F144B3"/>
    <w:rsid w:val="00F145F4"/>
    <w:rsid w:val="00F41D66"/>
    <w:rsid w:val="00F43199"/>
    <w:rsid w:val="00F53548"/>
    <w:rsid w:val="00F55B72"/>
    <w:rsid w:val="00F625D6"/>
    <w:rsid w:val="00F63551"/>
    <w:rsid w:val="00F725FE"/>
    <w:rsid w:val="00F7722F"/>
    <w:rsid w:val="00F822A9"/>
    <w:rsid w:val="00F82EDE"/>
    <w:rsid w:val="00F86D04"/>
    <w:rsid w:val="00F87936"/>
    <w:rsid w:val="00F9498F"/>
    <w:rsid w:val="00F979F6"/>
    <w:rsid w:val="00FA124D"/>
    <w:rsid w:val="00FA3BE7"/>
    <w:rsid w:val="00FA623C"/>
    <w:rsid w:val="00FB36C5"/>
    <w:rsid w:val="00FB4BBB"/>
    <w:rsid w:val="00FB763F"/>
    <w:rsid w:val="00FC04F7"/>
    <w:rsid w:val="00FC09CA"/>
    <w:rsid w:val="00FC65E4"/>
    <w:rsid w:val="00FC79ED"/>
    <w:rsid w:val="00FE3E03"/>
    <w:rsid w:val="00FE6540"/>
    <w:rsid w:val="00FF64DE"/>
    <w:rsid w:val="00FF7B89"/>
    <w:rsid w:val="01260BCB"/>
    <w:rsid w:val="02064031"/>
    <w:rsid w:val="02DA5012"/>
    <w:rsid w:val="038D1B7A"/>
    <w:rsid w:val="03E91482"/>
    <w:rsid w:val="03F2676D"/>
    <w:rsid w:val="04B17ECC"/>
    <w:rsid w:val="052D3DE2"/>
    <w:rsid w:val="05816487"/>
    <w:rsid w:val="05E778F5"/>
    <w:rsid w:val="066407EF"/>
    <w:rsid w:val="0681630A"/>
    <w:rsid w:val="06FA0A2F"/>
    <w:rsid w:val="06FB3367"/>
    <w:rsid w:val="083D76B8"/>
    <w:rsid w:val="0B125A49"/>
    <w:rsid w:val="0B1B092F"/>
    <w:rsid w:val="0B643EAB"/>
    <w:rsid w:val="0BF621C8"/>
    <w:rsid w:val="0C1870E5"/>
    <w:rsid w:val="0C1B79EE"/>
    <w:rsid w:val="0CEB3960"/>
    <w:rsid w:val="0DA311A0"/>
    <w:rsid w:val="0DC7700D"/>
    <w:rsid w:val="0E00366D"/>
    <w:rsid w:val="0E096124"/>
    <w:rsid w:val="0E470345"/>
    <w:rsid w:val="0E90088A"/>
    <w:rsid w:val="0E977D27"/>
    <w:rsid w:val="0EB741B1"/>
    <w:rsid w:val="0F9658C9"/>
    <w:rsid w:val="113530C8"/>
    <w:rsid w:val="114C160F"/>
    <w:rsid w:val="11A0261C"/>
    <w:rsid w:val="125776EC"/>
    <w:rsid w:val="126A7F83"/>
    <w:rsid w:val="127158DA"/>
    <w:rsid w:val="12C62D33"/>
    <w:rsid w:val="134B5AB7"/>
    <w:rsid w:val="13586D3B"/>
    <w:rsid w:val="136A79E0"/>
    <w:rsid w:val="143B1778"/>
    <w:rsid w:val="15457B69"/>
    <w:rsid w:val="15523737"/>
    <w:rsid w:val="156778E1"/>
    <w:rsid w:val="15B35640"/>
    <w:rsid w:val="178F3306"/>
    <w:rsid w:val="18227555"/>
    <w:rsid w:val="18583BD5"/>
    <w:rsid w:val="19286810"/>
    <w:rsid w:val="1A27429E"/>
    <w:rsid w:val="1AD56970"/>
    <w:rsid w:val="1CDA384C"/>
    <w:rsid w:val="1D74193E"/>
    <w:rsid w:val="1D773963"/>
    <w:rsid w:val="1E2B758F"/>
    <w:rsid w:val="1ED80DAC"/>
    <w:rsid w:val="1F505606"/>
    <w:rsid w:val="1FD2200D"/>
    <w:rsid w:val="21011926"/>
    <w:rsid w:val="21E5292E"/>
    <w:rsid w:val="22750E5B"/>
    <w:rsid w:val="22E252B9"/>
    <w:rsid w:val="22FF1618"/>
    <w:rsid w:val="23601891"/>
    <w:rsid w:val="239450DA"/>
    <w:rsid w:val="24232B1C"/>
    <w:rsid w:val="24A21412"/>
    <w:rsid w:val="24C14B17"/>
    <w:rsid w:val="254B0BC3"/>
    <w:rsid w:val="2668018B"/>
    <w:rsid w:val="26841C6E"/>
    <w:rsid w:val="26A66687"/>
    <w:rsid w:val="26AA4D87"/>
    <w:rsid w:val="27537190"/>
    <w:rsid w:val="27537F3A"/>
    <w:rsid w:val="27BC1F7B"/>
    <w:rsid w:val="27F62DDE"/>
    <w:rsid w:val="281270DF"/>
    <w:rsid w:val="28205A1F"/>
    <w:rsid w:val="285923A6"/>
    <w:rsid w:val="298626FD"/>
    <w:rsid w:val="2A41096D"/>
    <w:rsid w:val="2B986D7B"/>
    <w:rsid w:val="2BE16F64"/>
    <w:rsid w:val="2CFF3E7D"/>
    <w:rsid w:val="2D113C66"/>
    <w:rsid w:val="2DF83A39"/>
    <w:rsid w:val="2E0C4307"/>
    <w:rsid w:val="2E437D38"/>
    <w:rsid w:val="2F08652B"/>
    <w:rsid w:val="2F321A87"/>
    <w:rsid w:val="2F632F8E"/>
    <w:rsid w:val="2FE76BB1"/>
    <w:rsid w:val="30137424"/>
    <w:rsid w:val="312B3042"/>
    <w:rsid w:val="31877A44"/>
    <w:rsid w:val="31F958AC"/>
    <w:rsid w:val="327D166F"/>
    <w:rsid w:val="339B2B0F"/>
    <w:rsid w:val="33D42AE4"/>
    <w:rsid w:val="33F54609"/>
    <w:rsid w:val="34316B32"/>
    <w:rsid w:val="35285EE9"/>
    <w:rsid w:val="365506C8"/>
    <w:rsid w:val="365F4526"/>
    <w:rsid w:val="37137450"/>
    <w:rsid w:val="379A474F"/>
    <w:rsid w:val="37CD6388"/>
    <w:rsid w:val="38040B05"/>
    <w:rsid w:val="38774154"/>
    <w:rsid w:val="387E506C"/>
    <w:rsid w:val="3A56582A"/>
    <w:rsid w:val="3B783817"/>
    <w:rsid w:val="3C476B19"/>
    <w:rsid w:val="3CB12F0A"/>
    <w:rsid w:val="3CD61B52"/>
    <w:rsid w:val="3CFD6405"/>
    <w:rsid w:val="3D4151D2"/>
    <w:rsid w:val="3DD805B4"/>
    <w:rsid w:val="3EAF32A5"/>
    <w:rsid w:val="41AA71A2"/>
    <w:rsid w:val="434200FE"/>
    <w:rsid w:val="43A26DE3"/>
    <w:rsid w:val="44391628"/>
    <w:rsid w:val="44E92A31"/>
    <w:rsid w:val="453F3483"/>
    <w:rsid w:val="457B42DC"/>
    <w:rsid w:val="46235C43"/>
    <w:rsid w:val="46672188"/>
    <w:rsid w:val="47B10ED6"/>
    <w:rsid w:val="48275DCD"/>
    <w:rsid w:val="482E5218"/>
    <w:rsid w:val="494F784E"/>
    <w:rsid w:val="495D0DD3"/>
    <w:rsid w:val="4B681CF7"/>
    <w:rsid w:val="4B852D3B"/>
    <w:rsid w:val="4B990B90"/>
    <w:rsid w:val="4BB65B59"/>
    <w:rsid w:val="4BBA79CF"/>
    <w:rsid w:val="4C733F2E"/>
    <w:rsid w:val="4CB50E6B"/>
    <w:rsid w:val="4D235A67"/>
    <w:rsid w:val="4D2D158D"/>
    <w:rsid w:val="4DC82EB5"/>
    <w:rsid w:val="4DD56922"/>
    <w:rsid w:val="4E9B7198"/>
    <w:rsid w:val="4F49496A"/>
    <w:rsid w:val="506A342C"/>
    <w:rsid w:val="50B87089"/>
    <w:rsid w:val="50EF4CA2"/>
    <w:rsid w:val="51636B98"/>
    <w:rsid w:val="51725C12"/>
    <w:rsid w:val="51CB6D85"/>
    <w:rsid w:val="525E6EDE"/>
    <w:rsid w:val="536D2282"/>
    <w:rsid w:val="538114EC"/>
    <w:rsid w:val="539B6A38"/>
    <w:rsid w:val="54AC4595"/>
    <w:rsid w:val="5594558C"/>
    <w:rsid w:val="55B358DF"/>
    <w:rsid w:val="564A11E8"/>
    <w:rsid w:val="565F42D4"/>
    <w:rsid w:val="56E112C4"/>
    <w:rsid w:val="57372DAE"/>
    <w:rsid w:val="578E5D0B"/>
    <w:rsid w:val="582B3DF8"/>
    <w:rsid w:val="588D5626"/>
    <w:rsid w:val="58DF3DAE"/>
    <w:rsid w:val="58E76948"/>
    <w:rsid w:val="59731CFA"/>
    <w:rsid w:val="5A820063"/>
    <w:rsid w:val="5C050B30"/>
    <w:rsid w:val="5C830174"/>
    <w:rsid w:val="5D201928"/>
    <w:rsid w:val="5DC456AF"/>
    <w:rsid w:val="5E1D4882"/>
    <w:rsid w:val="5FB33C75"/>
    <w:rsid w:val="5FDF76EB"/>
    <w:rsid w:val="60A3072A"/>
    <w:rsid w:val="60FD0634"/>
    <w:rsid w:val="613F6A96"/>
    <w:rsid w:val="61425984"/>
    <w:rsid w:val="6155430C"/>
    <w:rsid w:val="6195239C"/>
    <w:rsid w:val="62BE2037"/>
    <w:rsid w:val="63D21B1C"/>
    <w:rsid w:val="640D0058"/>
    <w:rsid w:val="64203CF8"/>
    <w:rsid w:val="6464504B"/>
    <w:rsid w:val="64BA5554"/>
    <w:rsid w:val="64D82142"/>
    <w:rsid w:val="64E44B5D"/>
    <w:rsid w:val="65E010B5"/>
    <w:rsid w:val="65FD4642"/>
    <w:rsid w:val="66CF349A"/>
    <w:rsid w:val="677E5C52"/>
    <w:rsid w:val="67A53049"/>
    <w:rsid w:val="691B11E2"/>
    <w:rsid w:val="699F4FCA"/>
    <w:rsid w:val="69D24160"/>
    <w:rsid w:val="6AAF6079"/>
    <w:rsid w:val="6AD87FF4"/>
    <w:rsid w:val="6C646773"/>
    <w:rsid w:val="6CDB387B"/>
    <w:rsid w:val="6E0B0651"/>
    <w:rsid w:val="6E5F0097"/>
    <w:rsid w:val="6EDB2E33"/>
    <w:rsid w:val="6F263DB1"/>
    <w:rsid w:val="6F4020A7"/>
    <w:rsid w:val="6F405310"/>
    <w:rsid w:val="6F986BC2"/>
    <w:rsid w:val="6FF54BD0"/>
    <w:rsid w:val="71264F26"/>
    <w:rsid w:val="713B2B84"/>
    <w:rsid w:val="71B76165"/>
    <w:rsid w:val="71CF5C3A"/>
    <w:rsid w:val="71D26E27"/>
    <w:rsid w:val="71E0735B"/>
    <w:rsid w:val="7294742C"/>
    <w:rsid w:val="734F2E9F"/>
    <w:rsid w:val="73764023"/>
    <w:rsid w:val="74801F49"/>
    <w:rsid w:val="749078AC"/>
    <w:rsid w:val="762F7DF8"/>
    <w:rsid w:val="76853B5B"/>
    <w:rsid w:val="76DA53CF"/>
    <w:rsid w:val="779C03B0"/>
    <w:rsid w:val="77F80E48"/>
    <w:rsid w:val="7811462C"/>
    <w:rsid w:val="7894362F"/>
    <w:rsid w:val="78FB3EA6"/>
    <w:rsid w:val="795D3E92"/>
    <w:rsid w:val="7A154287"/>
    <w:rsid w:val="7A4F48C4"/>
    <w:rsid w:val="7AC82173"/>
    <w:rsid w:val="7AFF37D8"/>
    <w:rsid w:val="7BE16ABF"/>
    <w:rsid w:val="7C5E5DE2"/>
    <w:rsid w:val="7C730498"/>
    <w:rsid w:val="7D011196"/>
    <w:rsid w:val="7E3B68E1"/>
    <w:rsid w:val="7EE55883"/>
    <w:rsid w:val="7FAE41C1"/>
    <w:rsid w:val="7FB63D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autoSpaceDE w:val="0"/>
      <w:autoSpaceDN w:val="0"/>
      <w:adjustRightInd w:val="0"/>
      <w:jc w:val="left"/>
      <w:outlineLvl w:val="0"/>
    </w:pPr>
    <w:rPr>
      <w:rFonts w:ascii="宋体"/>
      <w:kern w:val="0"/>
      <w:sz w:val="20"/>
    </w:rPr>
  </w:style>
  <w:style w:type="paragraph" w:styleId="3">
    <w:name w:val="heading 2"/>
    <w:basedOn w:val="1"/>
    <w:next w:val="1"/>
    <w:qFormat/>
    <w:uiPriority w:val="0"/>
    <w:pPr>
      <w:autoSpaceDE w:val="0"/>
      <w:autoSpaceDN w:val="0"/>
      <w:adjustRightInd w:val="0"/>
      <w:jc w:val="left"/>
      <w:outlineLvl w:val="1"/>
    </w:pPr>
    <w:rPr>
      <w:rFonts w:ascii="宋体"/>
      <w:kern w:val="0"/>
      <w:sz w:val="20"/>
    </w:rPr>
  </w:style>
  <w:style w:type="paragraph" w:styleId="4">
    <w:name w:val="heading 3"/>
    <w:basedOn w:val="1"/>
    <w:next w:val="1"/>
    <w:link w:val="63"/>
    <w:qFormat/>
    <w:uiPriority w:val="0"/>
    <w:pPr>
      <w:autoSpaceDE w:val="0"/>
      <w:autoSpaceDN w:val="0"/>
      <w:adjustRightInd w:val="0"/>
      <w:jc w:val="left"/>
      <w:outlineLvl w:val="2"/>
    </w:pPr>
    <w:rPr>
      <w:rFonts w:ascii="宋体"/>
      <w:kern w:val="0"/>
      <w:sz w:val="20"/>
    </w:rPr>
  </w:style>
  <w:style w:type="paragraph" w:styleId="5">
    <w:name w:val="heading 4"/>
    <w:basedOn w:val="1"/>
    <w:next w:val="6"/>
    <w:qFormat/>
    <w:uiPriority w:val="0"/>
    <w:pPr>
      <w:keepNext/>
      <w:keepLines/>
      <w:spacing w:before="280" w:after="290" w:line="376" w:lineRule="auto"/>
      <w:outlineLvl w:val="3"/>
    </w:pPr>
    <w:rPr>
      <w:rFonts w:ascii="Arial" w:hAnsi="Arial" w:eastAsia="黑体"/>
      <w:b/>
      <w:sz w:val="24"/>
      <w:szCs w:val="20"/>
    </w:rPr>
  </w:style>
  <w:style w:type="paragraph" w:styleId="7">
    <w:name w:val="heading 5"/>
    <w:basedOn w:val="1"/>
    <w:next w:val="6"/>
    <w:qFormat/>
    <w:uiPriority w:val="0"/>
    <w:pPr>
      <w:keepNext/>
      <w:keepLines/>
      <w:numPr>
        <w:ilvl w:val="4"/>
        <w:numId w:val="1"/>
      </w:numPr>
      <w:spacing w:before="280" w:after="290" w:line="376" w:lineRule="auto"/>
      <w:outlineLvl w:val="4"/>
    </w:pPr>
    <w:rPr>
      <w:b/>
      <w:sz w:val="28"/>
      <w:szCs w:val="20"/>
    </w:rPr>
  </w:style>
  <w:style w:type="paragraph" w:styleId="8">
    <w:name w:val="heading 6"/>
    <w:basedOn w:val="1"/>
    <w:next w:val="6"/>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6"/>
    <w:qFormat/>
    <w:uiPriority w:val="0"/>
    <w:pPr>
      <w:keepNext/>
      <w:keepLines/>
      <w:numPr>
        <w:ilvl w:val="6"/>
        <w:numId w:val="1"/>
      </w:numPr>
      <w:spacing w:before="240" w:after="64" w:line="320" w:lineRule="auto"/>
      <w:outlineLvl w:val="6"/>
    </w:pPr>
    <w:rPr>
      <w:b/>
      <w:sz w:val="24"/>
      <w:szCs w:val="20"/>
    </w:rPr>
  </w:style>
  <w:style w:type="paragraph" w:styleId="10">
    <w:name w:val="heading 8"/>
    <w:basedOn w:val="1"/>
    <w:next w:val="6"/>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6"/>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43">
    <w:name w:val="Default Paragraph Font"/>
    <w:semiHidden/>
    <w:qFormat/>
    <w:uiPriority w:val="0"/>
    <w:rPr>
      <w:rFonts w:eastAsia="宋体"/>
      <w:kern w:val="2"/>
      <w:sz w:val="24"/>
      <w:szCs w:val="24"/>
      <w:lang w:val="en-US" w:eastAsia="zh-CN" w:bidi="ar-SA"/>
    </w:rPr>
  </w:style>
  <w:style w:type="table" w:default="1" w:styleId="41">
    <w:name w:val="Normal Table"/>
    <w:semiHidden/>
    <w:qFormat/>
    <w:uiPriority w:val="0"/>
    <w:tblPr>
      <w:tblCellMar>
        <w:top w:w="0" w:type="dxa"/>
        <w:left w:w="108" w:type="dxa"/>
        <w:bottom w:w="0" w:type="dxa"/>
        <w:right w:w="108" w:type="dxa"/>
      </w:tblCellMar>
    </w:tblPr>
  </w:style>
  <w:style w:type="paragraph" w:styleId="6">
    <w:name w:val="Normal Indent"/>
    <w:basedOn w:val="1"/>
    <w:link w:val="56"/>
    <w:qFormat/>
    <w:uiPriority w:val="0"/>
    <w:pPr>
      <w:autoSpaceDE w:val="0"/>
      <w:autoSpaceDN w:val="0"/>
      <w:spacing w:line="360" w:lineRule="auto"/>
      <w:ind w:left="181" w:firstLine="420"/>
    </w:pPr>
    <w:rPr>
      <w:sz w:val="24"/>
      <w:szCs w:val="20"/>
    </w:rPr>
  </w:style>
  <w:style w:type="paragraph" w:styleId="12">
    <w:name w:val="List 3"/>
    <w:basedOn w:val="1"/>
    <w:qFormat/>
    <w:uiPriority w:val="0"/>
    <w:pPr>
      <w:spacing w:line="360" w:lineRule="auto"/>
    </w:pPr>
    <w:rPr>
      <w:sz w:val="24"/>
    </w:rPr>
  </w:style>
  <w:style w:type="paragraph" w:styleId="13">
    <w:name w:val="caption"/>
    <w:basedOn w:val="1"/>
    <w:next w:val="1"/>
    <w:qFormat/>
    <w:uiPriority w:val="0"/>
    <w:pPr>
      <w:spacing w:line="360" w:lineRule="auto"/>
      <w:ind w:firstLine="200" w:firstLineChars="200"/>
    </w:pPr>
    <w:rPr>
      <w:rFonts w:ascii="Arial" w:hAnsi="Arial" w:eastAsia="黑体" w:cs="Arial"/>
      <w:sz w:val="20"/>
      <w:szCs w:val="20"/>
    </w:rPr>
  </w:style>
  <w:style w:type="paragraph" w:styleId="14">
    <w:name w:val="Document Map"/>
    <w:basedOn w:val="1"/>
    <w:semiHidden/>
    <w:qFormat/>
    <w:uiPriority w:val="0"/>
    <w:pPr>
      <w:shd w:val="clear" w:color="auto" w:fill="000080"/>
    </w:pPr>
  </w:style>
  <w:style w:type="paragraph" w:styleId="15">
    <w:name w:val="annotation text"/>
    <w:basedOn w:val="1"/>
    <w:semiHidden/>
    <w:qFormat/>
    <w:uiPriority w:val="0"/>
    <w:pPr>
      <w:adjustRightInd w:val="0"/>
      <w:jc w:val="left"/>
      <w:textAlignment w:val="baseline"/>
    </w:pPr>
    <w:rPr>
      <w:kern w:val="0"/>
      <w:szCs w:val="20"/>
    </w:rPr>
  </w:style>
  <w:style w:type="paragraph" w:styleId="16">
    <w:name w:val="Body Text 3"/>
    <w:basedOn w:val="1"/>
    <w:qFormat/>
    <w:uiPriority w:val="0"/>
    <w:rPr>
      <w:rFonts w:ascii="宋体" w:hAnsi="宋体"/>
      <w:sz w:val="24"/>
    </w:rPr>
  </w:style>
  <w:style w:type="paragraph" w:styleId="17">
    <w:name w:val="Body Text"/>
    <w:basedOn w:val="1"/>
    <w:qFormat/>
    <w:uiPriority w:val="0"/>
    <w:pPr>
      <w:spacing w:after="120"/>
    </w:pPr>
  </w:style>
  <w:style w:type="paragraph" w:styleId="18">
    <w:name w:val="Body Text Indent"/>
    <w:basedOn w:val="1"/>
    <w:qFormat/>
    <w:uiPriority w:val="0"/>
    <w:pPr>
      <w:ind w:firstLine="540" w:firstLineChars="225"/>
    </w:pPr>
    <w:rPr>
      <w:color w:val="000000"/>
      <w:sz w:val="24"/>
    </w:rPr>
  </w:style>
  <w:style w:type="paragraph" w:styleId="19">
    <w:name w:val="List 2"/>
    <w:basedOn w:val="1"/>
    <w:qFormat/>
    <w:uiPriority w:val="0"/>
    <w:pPr>
      <w:numPr>
        <w:ilvl w:val="1"/>
        <w:numId w:val="2"/>
      </w:numPr>
      <w:spacing w:line="360" w:lineRule="auto"/>
    </w:pPr>
    <w:rPr>
      <w:sz w:val="24"/>
    </w:rPr>
  </w:style>
  <w:style w:type="paragraph" w:styleId="20">
    <w:name w:val="List Bullet 2"/>
    <w:basedOn w:val="1"/>
    <w:qFormat/>
    <w:uiPriority w:val="0"/>
    <w:pPr>
      <w:numPr>
        <w:ilvl w:val="0"/>
        <w:numId w:val="3"/>
      </w:numPr>
      <w:spacing w:line="360" w:lineRule="auto"/>
    </w:pPr>
    <w:rPr>
      <w:rFonts w:ascii="Arial" w:hAnsi="Arial"/>
      <w:sz w:val="24"/>
    </w:rPr>
  </w:style>
  <w:style w:type="paragraph" w:styleId="21">
    <w:name w:val="toc 3"/>
    <w:basedOn w:val="1"/>
    <w:next w:val="1"/>
    <w:semiHidden/>
    <w:qFormat/>
    <w:uiPriority w:val="0"/>
    <w:pPr>
      <w:ind w:left="420"/>
      <w:jc w:val="left"/>
    </w:pPr>
    <w:rPr>
      <w:i/>
      <w:iCs/>
    </w:rPr>
  </w:style>
  <w:style w:type="paragraph" w:styleId="22">
    <w:name w:val="Plain Text"/>
    <w:basedOn w:val="1"/>
    <w:link w:val="69"/>
    <w:qFormat/>
    <w:uiPriority w:val="0"/>
    <w:pPr>
      <w:spacing w:line="360" w:lineRule="auto"/>
    </w:pPr>
    <w:rPr>
      <w:rFonts w:ascii="宋体" w:hAnsi="Courier New"/>
      <w:spacing w:val="-8"/>
      <w:sz w:val="24"/>
      <w:szCs w:val="20"/>
    </w:rPr>
  </w:style>
  <w:style w:type="paragraph" w:styleId="23">
    <w:name w:val="Date"/>
    <w:basedOn w:val="1"/>
    <w:next w:val="1"/>
    <w:qFormat/>
    <w:uiPriority w:val="0"/>
    <w:pPr>
      <w:ind w:left="100" w:leftChars="2500"/>
    </w:pPr>
    <w:rPr>
      <w:rFonts w:ascii="黑体" w:eastAsia="黑体"/>
      <w:sz w:val="32"/>
      <w:szCs w:val="32"/>
    </w:rPr>
  </w:style>
  <w:style w:type="paragraph" w:styleId="24">
    <w:name w:val="Body Text Indent 2"/>
    <w:basedOn w:val="1"/>
    <w:qFormat/>
    <w:uiPriority w:val="0"/>
    <w:pPr>
      <w:ind w:firstLine="720"/>
    </w:pPr>
    <w:rPr>
      <w:rFonts w:ascii="Arial" w:hAnsi="Arial" w:cs="Arial"/>
      <w:sz w:val="24"/>
    </w:rPr>
  </w:style>
  <w:style w:type="paragraph" w:styleId="25">
    <w:name w:val="Balloon Text"/>
    <w:basedOn w:val="1"/>
    <w:semiHidden/>
    <w:qFormat/>
    <w:uiPriority w:val="0"/>
    <w:rPr>
      <w:sz w:val="18"/>
      <w:szCs w:val="18"/>
    </w:rPr>
  </w:style>
  <w:style w:type="paragraph" w:styleId="26">
    <w:name w:val="footer"/>
    <w:basedOn w:val="1"/>
    <w:link w:val="50"/>
    <w:qFormat/>
    <w:uiPriority w:val="0"/>
    <w:pPr>
      <w:tabs>
        <w:tab w:val="center" w:pos="4153"/>
        <w:tab w:val="right" w:pos="8306"/>
      </w:tabs>
      <w:snapToGrid w:val="0"/>
      <w:jc w:val="left"/>
    </w:pPr>
    <w:rPr>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Signature"/>
    <w:basedOn w:val="1"/>
    <w:qFormat/>
    <w:uiPriority w:val="0"/>
    <w:pPr>
      <w:ind w:left="4320"/>
    </w:pPr>
    <w:rPr>
      <w:rFonts w:eastAsia="楷体_GB2312"/>
      <w:szCs w:val="20"/>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index heading"/>
    <w:basedOn w:val="1"/>
    <w:next w:val="32"/>
    <w:semiHidden/>
    <w:qFormat/>
    <w:uiPriority w:val="0"/>
    <w:pPr>
      <w:keepNext/>
      <w:widowControl/>
      <w:spacing w:line="480" w:lineRule="atLeast"/>
      <w:jc w:val="left"/>
    </w:pPr>
    <w:rPr>
      <w:rFonts w:ascii="Arial Black" w:hAnsi="Arial Black"/>
      <w:spacing w:val="-5"/>
      <w:kern w:val="0"/>
      <w:sz w:val="24"/>
      <w:szCs w:val="20"/>
      <w:lang w:eastAsia="en-US"/>
    </w:rPr>
  </w:style>
  <w:style w:type="paragraph" w:styleId="32">
    <w:name w:val="index 1"/>
    <w:basedOn w:val="1"/>
    <w:next w:val="1"/>
    <w:semiHidden/>
    <w:qFormat/>
    <w:uiPriority w:val="0"/>
  </w:style>
  <w:style w:type="paragraph" w:styleId="33">
    <w:name w:val="Body Text Indent 3"/>
    <w:basedOn w:val="1"/>
    <w:qFormat/>
    <w:uiPriority w:val="0"/>
    <w:pPr>
      <w:ind w:firstLine="560"/>
    </w:pPr>
    <w:rPr>
      <w:sz w:val="24"/>
    </w:rPr>
  </w:style>
  <w:style w:type="paragraph" w:styleId="34">
    <w:name w:val="toc 2"/>
    <w:basedOn w:val="1"/>
    <w:next w:val="1"/>
    <w:semiHidden/>
    <w:qFormat/>
    <w:uiPriority w:val="0"/>
    <w:pPr>
      <w:ind w:left="210"/>
      <w:jc w:val="left"/>
    </w:pPr>
    <w:rPr>
      <w:smallCaps/>
    </w:rPr>
  </w:style>
  <w:style w:type="paragraph" w:styleId="35">
    <w:name w:val="Body Text 2"/>
    <w:basedOn w:val="1"/>
    <w:qFormat/>
    <w:uiPriority w:val="0"/>
    <w:pPr>
      <w:spacing w:after="120" w:line="480" w:lineRule="auto"/>
    </w:pPr>
  </w:style>
  <w:style w:type="paragraph" w:styleId="36">
    <w:name w:val="List 4"/>
    <w:basedOn w:val="1"/>
    <w:qFormat/>
    <w:uiPriority w:val="0"/>
    <w:pPr>
      <w:numPr>
        <w:ilvl w:val="3"/>
        <w:numId w:val="4"/>
      </w:numPr>
      <w:adjustRightInd w:val="0"/>
      <w:snapToGrid w:val="0"/>
      <w:spacing w:line="360" w:lineRule="auto"/>
    </w:pPr>
    <w:rPr>
      <w:sz w:val="24"/>
    </w:rPr>
  </w:style>
  <w:style w:type="paragraph" w:styleId="37">
    <w:name w:val="Normal (Web)"/>
    <w:basedOn w:val="1"/>
    <w:qFormat/>
    <w:uiPriority w:val="0"/>
    <w:pPr>
      <w:widowControl/>
      <w:spacing w:before="100" w:beforeAutospacing="1" w:after="100" w:afterAutospacing="1"/>
      <w:jc w:val="left"/>
    </w:pPr>
    <w:rPr>
      <w:rFonts w:ascii="宋体" w:hAnsi="宋体"/>
      <w:kern w:val="0"/>
      <w:sz w:val="24"/>
    </w:rPr>
  </w:style>
  <w:style w:type="paragraph" w:styleId="38">
    <w:name w:val="Title"/>
    <w:basedOn w:val="1"/>
    <w:next w:val="1"/>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szCs w:val="20"/>
    </w:rPr>
  </w:style>
  <w:style w:type="paragraph" w:styleId="39">
    <w:name w:val="Body Text First Indent"/>
    <w:basedOn w:val="17"/>
    <w:qFormat/>
    <w:uiPriority w:val="0"/>
    <w:pPr>
      <w:ind w:firstLine="420"/>
    </w:pPr>
    <w:rPr>
      <w:szCs w:val="20"/>
    </w:rPr>
  </w:style>
  <w:style w:type="paragraph" w:styleId="40">
    <w:name w:val="Body Text First Indent 2"/>
    <w:basedOn w:val="18"/>
    <w:qFormat/>
    <w:uiPriority w:val="0"/>
    <w:pPr>
      <w:spacing w:after="120" w:line="360" w:lineRule="auto"/>
      <w:ind w:left="420" w:leftChars="200" w:firstLine="420" w:firstLineChars="200"/>
    </w:pPr>
    <w:rPr>
      <w:rFonts w:ascii="Arial" w:hAnsi="Arial"/>
      <w:color w:val="auto"/>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qFormat/>
    <w:uiPriority w:val="0"/>
    <w:rPr>
      <w:b/>
      <w:bCs/>
    </w:rPr>
  </w:style>
  <w:style w:type="character" w:styleId="45">
    <w:name w:val="page number"/>
    <w:basedOn w:val="43"/>
    <w:qFormat/>
    <w:uiPriority w:val="0"/>
  </w:style>
  <w:style w:type="character" w:styleId="46">
    <w:name w:val="FollowedHyperlink"/>
    <w:basedOn w:val="43"/>
    <w:qFormat/>
    <w:uiPriority w:val="0"/>
    <w:rPr>
      <w:color w:val="800080"/>
      <w:u w:val="single"/>
    </w:rPr>
  </w:style>
  <w:style w:type="character" w:styleId="47">
    <w:name w:val="Hyperlink"/>
    <w:basedOn w:val="43"/>
    <w:qFormat/>
    <w:uiPriority w:val="0"/>
    <w:rPr>
      <w:color w:val="0000FF"/>
      <w:u w:val="single"/>
    </w:rPr>
  </w:style>
  <w:style w:type="character" w:styleId="48">
    <w:name w:val="annotation reference"/>
    <w:basedOn w:val="43"/>
    <w:semiHidden/>
    <w:qFormat/>
    <w:uiPriority w:val="0"/>
    <w:rPr>
      <w:sz w:val="21"/>
      <w:szCs w:val="21"/>
    </w:rPr>
  </w:style>
  <w:style w:type="character" w:customStyle="1" w:styleId="49">
    <w:name w:val="para"/>
    <w:basedOn w:val="43"/>
    <w:qFormat/>
    <w:uiPriority w:val="0"/>
  </w:style>
  <w:style w:type="character" w:customStyle="1" w:styleId="50">
    <w:name w:val="页脚 Char"/>
    <w:basedOn w:val="43"/>
    <w:link w:val="26"/>
    <w:qFormat/>
    <w:uiPriority w:val="0"/>
    <w:rPr>
      <w:sz w:val="18"/>
      <w:szCs w:val="18"/>
    </w:rPr>
  </w:style>
  <w:style w:type="character" w:customStyle="1" w:styleId="51">
    <w:name w:val="D正文 Char"/>
    <w:basedOn w:val="43"/>
    <w:link w:val="52"/>
    <w:qFormat/>
    <w:uiPriority w:val="0"/>
  </w:style>
  <w:style w:type="paragraph" w:customStyle="1" w:styleId="52">
    <w:name w:val="D正文"/>
    <w:basedOn w:val="1"/>
    <w:link w:val="51"/>
    <w:qFormat/>
    <w:uiPriority w:val="0"/>
    <w:pPr>
      <w:spacing w:before="240" w:after="120" w:line="360" w:lineRule="auto"/>
      <w:ind w:firstLine="480" w:firstLineChars="200"/>
      <w:jc w:val="left"/>
    </w:pPr>
    <w:rPr>
      <w:sz w:val="24"/>
    </w:rPr>
  </w:style>
  <w:style w:type="character" w:customStyle="1" w:styleId="53">
    <w:name w:val="title_emph"/>
    <w:basedOn w:val="43"/>
    <w:qFormat/>
    <w:uiPriority w:val="0"/>
  </w:style>
  <w:style w:type="character" w:customStyle="1" w:styleId="54">
    <w:name w:val="标题 1 Char"/>
    <w:basedOn w:val="43"/>
    <w:link w:val="2"/>
    <w:qFormat/>
    <w:uiPriority w:val="0"/>
    <w:rPr>
      <w:rFonts w:ascii="宋体"/>
    </w:rPr>
  </w:style>
  <w:style w:type="character" w:customStyle="1" w:styleId="55">
    <w:name w:val="body"/>
    <w:basedOn w:val="43"/>
    <w:qFormat/>
    <w:uiPriority w:val="0"/>
  </w:style>
  <w:style w:type="character" w:customStyle="1" w:styleId="56">
    <w:name w:val="正文缩进 Char"/>
    <w:basedOn w:val="43"/>
    <w:link w:val="6"/>
    <w:qFormat/>
    <w:uiPriority w:val="0"/>
  </w:style>
  <w:style w:type="character" w:customStyle="1" w:styleId="57">
    <w:name w:val="unnamed21"/>
    <w:basedOn w:val="43"/>
    <w:qFormat/>
    <w:uiPriority w:val="0"/>
    <w:rPr>
      <w:color w:val="CC6633"/>
      <w:u w:val="none"/>
    </w:rPr>
  </w:style>
  <w:style w:type="character" w:customStyle="1" w:styleId="58">
    <w:name w:val="正文内容 Char"/>
    <w:basedOn w:val="43"/>
    <w:qFormat/>
    <w:uiPriority w:val="0"/>
    <w:rPr>
      <w:rFonts w:ascii="Arial" w:hAnsi="Arial" w:eastAsia="宋体"/>
      <w:spacing w:val="-12"/>
      <w:kern w:val="2"/>
      <w:sz w:val="21"/>
      <w:lang w:val="en-US" w:eastAsia="zh-CN" w:bidi="ar-SA"/>
    </w:rPr>
  </w:style>
  <w:style w:type="character" w:customStyle="1" w:styleId="59">
    <w:name w:val="标题 2 Char"/>
    <w:basedOn w:val="43"/>
    <w:qFormat/>
    <w:uiPriority w:val="0"/>
    <w:rPr>
      <w:rFonts w:ascii="Arial" w:hAnsi="Arial" w:eastAsia="宋体"/>
      <w:sz w:val="24"/>
      <w:szCs w:val="24"/>
      <w:lang w:val="en-US" w:eastAsia="zh-CN" w:bidi="ar-SA"/>
    </w:rPr>
  </w:style>
  <w:style w:type="character" w:customStyle="1" w:styleId="60">
    <w:name w:val="正文(首行缩进) Char"/>
    <w:basedOn w:val="43"/>
    <w:link w:val="61"/>
    <w:qFormat/>
    <w:uiPriority w:val="0"/>
    <w:rPr>
      <w:sz w:val="28"/>
      <w:szCs w:val="28"/>
    </w:rPr>
  </w:style>
  <w:style w:type="paragraph" w:customStyle="1" w:styleId="61">
    <w:name w:val="正文(首行缩进)"/>
    <w:basedOn w:val="1"/>
    <w:next w:val="1"/>
    <w:link w:val="60"/>
    <w:qFormat/>
    <w:uiPriority w:val="0"/>
    <w:pPr>
      <w:spacing w:before="10" w:line="360" w:lineRule="auto"/>
      <w:ind w:left="1" w:leftChars="-1" w:hanging="3" w:hangingChars="1"/>
    </w:pPr>
    <w:rPr>
      <w:sz w:val="28"/>
      <w:szCs w:val="28"/>
    </w:rPr>
  </w:style>
  <w:style w:type="character" w:customStyle="1" w:styleId="62">
    <w:name w:val="zi18"/>
    <w:basedOn w:val="43"/>
    <w:qFormat/>
    <w:uiPriority w:val="0"/>
  </w:style>
  <w:style w:type="character" w:customStyle="1" w:styleId="63">
    <w:name w:val="标题 3 Char"/>
    <w:basedOn w:val="43"/>
    <w:link w:val="4"/>
    <w:qFormat/>
    <w:uiPriority w:val="0"/>
    <w:rPr>
      <w:rFonts w:ascii="宋体"/>
    </w:rPr>
  </w:style>
  <w:style w:type="character" w:customStyle="1" w:styleId="64">
    <w:name w:val="样式 标题 2 + 小三 黑色 Char"/>
    <w:basedOn w:val="59"/>
    <w:link w:val="65"/>
    <w:qFormat/>
    <w:uiPriority w:val="0"/>
    <w:rPr>
      <w:rFonts w:eastAsia="黑体"/>
      <w:bCs/>
      <w:color w:val="000000"/>
      <w:sz w:val="32"/>
      <w:szCs w:val="32"/>
    </w:rPr>
  </w:style>
  <w:style w:type="paragraph" w:customStyle="1" w:styleId="65">
    <w:name w:val="样式 标题 2 + 小三 黑色"/>
    <w:basedOn w:val="3"/>
    <w:link w:val="64"/>
    <w:qFormat/>
    <w:uiPriority w:val="0"/>
    <w:pPr>
      <w:keepNext/>
      <w:keepLines/>
      <w:autoSpaceDE/>
      <w:autoSpaceDN/>
      <w:adjustRightInd/>
      <w:spacing w:before="260" w:after="260" w:line="416" w:lineRule="auto"/>
      <w:jc w:val="both"/>
    </w:pPr>
    <w:rPr>
      <w:rFonts w:ascii="Arial" w:hAnsi="Arial" w:eastAsia="黑体"/>
      <w:bCs/>
      <w:color w:val="000000"/>
      <w:kern w:val="2"/>
      <w:sz w:val="32"/>
      <w:szCs w:val="32"/>
    </w:rPr>
  </w:style>
  <w:style w:type="character" w:customStyle="1" w:styleId="66">
    <w:name w:val="widthline1"/>
    <w:basedOn w:val="43"/>
    <w:qFormat/>
    <w:uiPriority w:val="0"/>
  </w:style>
  <w:style w:type="character" w:customStyle="1" w:styleId="67">
    <w:name w:val="正文缩进 Char2"/>
    <w:basedOn w:val="43"/>
    <w:qFormat/>
    <w:uiPriority w:val="0"/>
    <w:rPr>
      <w:rFonts w:ascii="Arial" w:hAnsi="Arial"/>
    </w:rPr>
  </w:style>
  <w:style w:type="character" w:customStyle="1" w:styleId="68">
    <w:name w:val="newsfont1"/>
    <w:basedOn w:val="43"/>
    <w:qFormat/>
    <w:uiPriority w:val="0"/>
    <w:rPr>
      <w:sz w:val="21"/>
      <w:szCs w:val="21"/>
    </w:rPr>
  </w:style>
  <w:style w:type="character" w:customStyle="1" w:styleId="69">
    <w:name w:val="纯文本 Char"/>
    <w:basedOn w:val="43"/>
    <w:link w:val="22"/>
    <w:qFormat/>
    <w:uiPriority w:val="0"/>
    <w:rPr>
      <w:rFonts w:ascii="宋体" w:hAnsi="Courier New"/>
      <w:spacing w:val="-8"/>
    </w:rPr>
  </w:style>
  <w:style w:type="character" w:customStyle="1" w:styleId="70">
    <w:name w:val="style7"/>
    <w:basedOn w:val="43"/>
    <w:qFormat/>
    <w:uiPriority w:val="0"/>
  </w:style>
  <w:style w:type="character" w:customStyle="1" w:styleId="71">
    <w:name w:val="cnfont1"/>
    <w:basedOn w:val="43"/>
    <w:qFormat/>
    <w:uiPriority w:val="0"/>
  </w:style>
  <w:style w:type="character" w:customStyle="1" w:styleId="72">
    <w:name w:val="body1"/>
    <w:basedOn w:val="43"/>
    <w:qFormat/>
    <w:uiPriority w:val="0"/>
    <w:rPr>
      <w:rFonts w:hint="default" w:ascii="Arial" w:hAnsi="Arial" w:cs="Arial"/>
      <w:color w:val="333333"/>
      <w:sz w:val="18"/>
      <w:szCs w:val="18"/>
    </w:rPr>
  </w:style>
  <w:style w:type="paragraph" w:customStyle="1" w:styleId="73">
    <w:name w:val="签名 - 公司"/>
    <w:basedOn w:val="28"/>
    <w:next w:val="74"/>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74">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75">
    <w:name w:val="正文缩进1"/>
    <w:basedOn w:val="1"/>
    <w:qFormat/>
    <w:uiPriority w:val="0"/>
    <w:pPr>
      <w:ind w:firstLine="567"/>
    </w:pPr>
    <w:rPr>
      <w:spacing w:val="20"/>
      <w:sz w:val="24"/>
      <w:szCs w:val="20"/>
    </w:rPr>
  </w:style>
  <w:style w:type="paragraph" w:customStyle="1" w:styleId="76">
    <w:name w:val="style11"/>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样式 题注 + 居中1"/>
    <w:basedOn w:val="13"/>
    <w:qFormat/>
    <w:uiPriority w:val="0"/>
    <w:pPr>
      <w:keepNext/>
      <w:spacing w:before="120" w:beforeLines="50" w:after="120" w:afterLines="50" w:line="240" w:lineRule="auto"/>
      <w:ind w:firstLine="0" w:firstLineChars="0"/>
      <w:jc w:val="center"/>
    </w:pPr>
    <w:rPr>
      <w:rFonts w:eastAsia="楷体_GB2312" w:cs="宋体"/>
      <w:color w:val="000000"/>
      <w:sz w:val="21"/>
      <w:szCs w:val="21"/>
    </w:rPr>
  </w:style>
  <w:style w:type="paragraph" w:customStyle="1" w:styleId="78">
    <w:name w:val="文档正文"/>
    <w:basedOn w:val="1"/>
    <w:qFormat/>
    <w:uiPriority w:val="0"/>
    <w:pPr>
      <w:keepNext/>
      <w:adjustRightInd w:val="0"/>
      <w:textAlignment w:val="baseline"/>
    </w:pPr>
    <w:rPr>
      <w:rFonts w:ascii="Arial" w:hAnsi="Arial"/>
      <w:b/>
      <w:kern w:val="0"/>
      <w:sz w:val="24"/>
      <w:szCs w:val="20"/>
    </w:rPr>
  </w:style>
  <w:style w:type="paragraph" w:customStyle="1" w:styleId="79">
    <w:name w:val="ICSS标书首行缩进正文"/>
    <w:basedOn w:val="1"/>
    <w:semiHidden/>
    <w:qFormat/>
    <w:uiPriority w:val="0"/>
    <w:pPr>
      <w:spacing w:line="360" w:lineRule="auto"/>
      <w:ind w:firstLine="200" w:firstLineChars="200"/>
    </w:pPr>
    <w:rPr>
      <w:sz w:val="24"/>
    </w:rPr>
  </w:style>
  <w:style w:type="paragraph" w:customStyle="1" w:styleId="80">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81">
    <w:name w:val="Table Heading"/>
    <w:basedOn w:val="1"/>
    <w:qFormat/>
    <w:uiPriority w:val="0"/>
    <w:pPr>
      <w:widowControl/>
      <w:jc w:val="center"/>
    </w:pPr>
    <w:rPr>
      <w:rFonts w:ascii="Arial" w:hAnsi="Arial"/>
      <w:b/>
      <w:kern w:val="0"/>
      <w:sz w:val="18"/>
      <w:szCs w:val="20"/>
    </w:rPr>
  </w:style>
  <w:style w:type="paragraph" w:customStyle="1" w:styleId="82">
    <w:name w:val="样式2"/>
    <w:basedOn w:val="1"/>
    <w:qFormat/>
    <w:uiPriority w:val="0"/>
    <w:pPr>
      <w:widowControl/>
      <w:numPr>
        <w:ilvl w:val="0"/>
        <w:numId w:val="5"/>
      </w:numPr>
      <w:tabs>
        <w:tab w:val="left" w:pos="780"/>
        <w:tab w:val="clear" w:pos="420"/>
      </w:tabs>
      <w:autoSpaceDE w:val="0"/>
      <w:autoSpaceDN w:val="0"/>
      <w:spacing w:before="40" w:after="40" w:line="360" w:lineRule="auto"/>
      <w:ind w:left="780" w:hanging="360"/>
    </w:pPr>
    <w:rPr>
      <w:rFonts w:ascii="宋体"/>
      <w:kern w:val="0"/>
      <w:szCs w:val="20"/>
    </w:rPr>
  </w:style>
  <w:style w:type="paragraph" w:customStyle="1" w:styleId="83">
    <w:name w:val="方案正文"/>
    <w:basedOn w:val="1"/>
    <w:qFormat/>
    <w:uiPriority w:val="0"/>
    <w:pPr>
      <w:adjustRightInd w:val="0"/>
      <w:snapToGrid w:val="0"/>
      <w:spacing w:before="120" w:line="360" w:lineRule="auto"/>
      <w:ind w:left="181" w:leftChars="86" w:firstLine="360" w:firstLineChars="150"/>
    </w:pPr>
    <w:rPr>
      <w:rFonts w:ascii="宋体" w:hAnsi="宋体"/>
      <w:sz w:val="24"/>
      <w:lang w:val="en-GB"/>
    </w:rPr>
  </w:style>
  <w:style w:type="paragraph" w:customStyle="1" w:styleId="84">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85">
    <w:name w:val="CSS2级正文"/>
    <w:basedOn w:val="18"/>
    <w:qFormat/>
    <w:uiPriority w:val="0"/>
    <w:pPr>
      <w:spacing w:line="360" w:lineRule="auto"/>
      <w:ind w:left="200" w:leftChars="200" w:firstLine="200" w:firstLineChars="200"/>
    </w:pPr>
    <w:rPr>
      <w:color w:val="auto"/>
    </w:rPr>
  </w:style>
  <w:style w:type="paragraph" w:customStyle="1" w:styleId="86">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8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8">
    <w:name w:val="xl5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FFFF"/>
      <w:kern w:val="0"/>
      <w:sz w:val="22"/>
      <w:szCs w:val="22"/>
    </w:rPr>
  </w:style>
  <w:style w:type="paragraph" w:customStyle="1" w:styleId="8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90">
    <w:name w:val="默认段落字体 Para Char"/>
    <w:basedOn w:val="1"/>
    <w:qFormat/>
    <w:uiPriority w:val="0"/>
    <w:rPr>
      <w:rFonts w:ascii="Arial" w:hAnsi="Arial" w:cs="Arial"/>
    </w:rPr>
  </w:style>
  <w:style w:type="paragraph" w:customStyle="1" w:styleId="91">
    <w:name w:val="样式 正文缩进 + 首行缩进:  2 字符"/>
    <w:basedOn w:val="1"/>
    <w:qFormat/>
    <w:uiPriority w:val="0"/>
    <w:pPr>
      <w:spacing w:line="360" w:lineRule="auto"/>
      <w:ind w:firstLine="480" w:firstLineChars="200"/>
    </w:pPr>
    <w:rPr>
      <w:sz w:val="24"/>
      <w:szCs w:val="20"/>
    </w:rPr>
  </w:style>
  <w:style w:type="paragraph" w:customStyle="1" w:styleId="92">
    <w:name w:val="正文内容"/>
    <w:basedOn w:val="1"/>
    <w:qFormat/>
    <w:uiPriority w:val="0"/>
    <w:rPr>
      <w:rFonts w:ascii="Arial" w:hAnsi="Arial"/>
      <w:spacing w:val="-12"/>
      <w:szCs w:val="20"/>
    </w:rPr>
  </w:style>
  <w:style w:type="paragraph" w:customStyle="1" w:styleId="93">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94">
    <w:name w:val="标题1"/>
    <w:basedOn w:val="1"/>
    <w:qFormat/>
    <w:uiPriority w:val="0"/>
    <w:pPr>
      <w:spacing w:line="360" w:lineRule="auto"/>
    </w:pPr>
    <w:rPr>
      <w:rFonts w:eastAsia="黑体"/>
      <w:b/>
      <w:sz w:val="32"/>
      <w:szCs w:val="28"/>
    </w:rPr>
  </w:style>
  <w:style w:type="paragraph" w:customStyle="1" w:styleId="95">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9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97">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98">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99">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0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01">
    <w:name w:val="IBM 正文"/>
    <w:basedOn w:val="1"/>
    <w:qFormat/>
    <w:uiPriority w:val="0"/>
    <w:pPr>
      <w:spacing w:line="400" w:lineRule="exact"/>
    </w:pPr>
    <w:rPr>
      <w:spacing w:val="20"/>
      <w:sz w:val="24"/>
      <w:szCs w:val="20"/>
    </w:rPr>
  </w:style>
  <w:style w:type="paragraph" w:customStyle="1" w:styleId="102">
    <w:name w:val="标准"/>
    <w:basedOn w:val="1"/>
    <w:qFormat/>
    <w:uiPriority w:val="0"/>
    <w:pPr>
      <w:adjustRightInd w:val="0"/>
      <w:spacing w:before="120" w:after="120" w:line="312" w:lineRule="atLeast"/>
      <w:textAlignment w:val="baseline"/>
    </w:pPr>
    <w:rPr>
      <w:rFonts w:ascii="宋体"/>
      <w:kern w:val="0"/>
      <w:szCs w:val="20"/>
    </w:rPr>
  </w:style>
  <w:style w:type="paragraph" w:customStyle="1" w:styleId="103">
    <w:name w:val="标准正文"/>
    <w:basedOn w:val="18"/>
    <w:qFormat/>
    <w:uiPriority w:val="0"/>
    <w:pPr>
      <w:spacing w:before="60" w:after="60" w:line="360" w:lineRule="auto"/>
      <w:ind w:firstLine="482" w:firstLineChars="0"/>
    </w:pPr>
    <w:rPr>
      <w:rFonts w:ascii="Arial" w:hAnsi="Arial"/>
      <w:color w:val="auto"/>
      <w:szCs w:val="20"/>
    </w:rPr>
  </w:style>
  <w:style w:type="paragraph" w:customStyle="1" w:styleId="10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05">
    <w:name w:val="CSS1级编号"/>
    <w:basedOn w:val="1"/>
    <w:qFormat/>
    <w:uiPriority w:val="0"/>
    <w:pPr>
      <w:numPr>
        <w:ilvl w:val="0"/>
        <w:numId w:val="4"/>
      </w:numPr>
      <w:spacing w:line="360" w:lineRule="auto"/>
    </w:pPr>
    <w:rPr>
      <w:b/>
      <w:bCs/>
      <w:sz w:val="24"/>
    </w:rPr>
  </w:style>
  <w:style w:type="paragraph" w:customStyle="1" w:styleId="10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07">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0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10">
    <w:name w:val="标题2"/>
    <w:basedOn w:val="2"/>
    <w:qFormat/>
    <w:uiPriority w:val="0"/>
    <w:pPr>
      <w:keepNext/>
      <w:keepLines/>
      <w:tabs>
        <w:tab w:val="left" w:pos="885"/>
      </w:tabs>
      <w:autoSpaceDE/>
      <w:autoSpaceDN/>
      <w:adjustRightInd/>
      <w:spacing w:after="120" w:line="360" w:lineRule="auto"/>
      <w:jc w:val="both"/>
    </w:pPr>
    <w:rPr>
      <w:rFonts w:ascii="Times New Roman" w:cs="宋体"/>
      <w:bCs/>
      <w:kern w:val="44"/>
      <w:sz w:val="28"/>
      <w:szCs w:val="20"/>
    </w:rPr>
  </w:style>
  <w:style w:type="paragraph" w:customStyle="1" w:styleId="111">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112">
    <w:name w:val="样式 样式 标题 2H2PIM2Heading 2 Hidden2nd levelh22Header 2l2Titr... + ..."/>
    <w:basedOn w:val="1"/>
    <w:qFormat/>
    <w:uiPriority w:val="0"/>
    <w:pPr>
      <w:keepNext/>
      <w:keepLines/>
      <w:spacing w:before="120" w:beforeLines="50" w:line="360" w:lineRule="auto"/>
      <w:outlineLvl w:val="1"/>
    </w:pPr>
    <w:rPr>
      <w:rFonts w:ascii="宋体" w:hAnsi="宋体"/>
      <w:b/>
      <w:bCs/>
      <w:sz w:val="28"/>
      <w:szCs w:val="20"/>
    </w:rPr>
  </w:style>
  <w:style w:type="paragraph" w:customStyle="1" w:styleId="113">
    <w:name w:val="_Style 77"/>
    <w:basedOn w:val="1"/>
    <w:qFormat/>
    <w:uiPriority w:val="0"/>
    <w:pPr>
      <w:adjustRightInd w:val="0"/>
      <w:spacing w:line="360" w:lineRule="auto"/>
    </w:pPr>
    <w:rPr>
      <w:szCs w:val="20"/>
    </w:rPr>
  </w:style>
  <w:style w:type="paragraph" w:customStyle="1" w:styleId="114">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15">
    <w:name w:val="Normal"/>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16">
    <w:name w:val="CSS1级正文"/>
    <w:basedOn w:val="17"/>
    <w:qFormat/>
    <w:uiPriority w:val="0"/>
    <w:pPr>
      <w:adjustRightInd w:val="0"/>
      <w:snapToGrid w:val="0"/>
      <w:spacing w:after="0" w:line="360" w:lineRule="auto"/>
      <w:ind w:firstLine="200" w:firstLineChars="200"/>
    </w:pPr>
    <w:rPr>
      <w:sz w:val="24"/>
    </w:rPr>
  </w:style>
  <w:style w:type="paragraph" w:customStyle="1" w:styleId="117">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18">
    <w:name w:val="样式1"/>
    <w:basedOn w:val="1"/>
    <w:qFormat/>
    <w:uiPriority w:val="0"/>
    <w:pPr>
      <w:numPr>
        <w:ilvl w:val="0"/>
        <w:numId w:val="6"/>
      </w:numPr>
      <w:adjustRightInd w:val="0"/>
      <w:snapToGrid w:val="0"/>
      <w:spacing w:before="40" w:after="40" w:line="300" w:lineRule="auto"/>
      <w:jc w:val="center"/>
      <w:textAlignment w:val="center"/>
    </w:pPr>
    <w:rPr>
      <w:snapToGrid w:val="0"/>
      <w:spacing w:val="20"/>
      <w:kern w:val="0"/>
      <w:sz w:val="18"/>
      <w:szCs w:val="20"/>
    </w:rPr>
  </w:style>
  <w:style w:type="paragraph" w:customStyle="1" w:styleId="119">
    <w:name w:val=" Char Char Char Char Char Char Char"/>
    <w:basedOn w:val="1"/>
    <w:qFormat/>
    <w:uiPriority w:val="0"/>
    <w:rPr>
      <w:rFonts w:ascii="仿宋_GB2312" w:eastAsia="仿宋_GB2312"/>
      <w:b/>
      <w:sz w:val="32"/>
      <w:szCs w:val="32"/>
    </w:rPr>
  </w:style>
  <w:style w:type="paragraph" w:customStyle="1" w:styleId="120">
    <w:name w:val="公文标题"/>
    <w:basedOn w:val="4"/>
    <w:qFormat/>
    <w:uiPriority w:val="0"/>
    <w:pPr>
      <w:keepNext/>
      <w:keepLines/>
      <w:autoSpaceDE/>
      <w:autoSpaceDN/>
      <w:adjustRightInd/>
      <w:spacing w:before="260" w:after="260"/>
      <w:ind w:left="1469" w:right="1542"/>
      <w:jc w:val="center"/>
    </w:pPr>
    <w:rPr>
      <w:rFonts w:ascii="Times New Roman"/>
      <w:b/>
      <w:kern w:val="2"/>
      <w:sz w:val="44"/>
    </w:rPr>
  </w:style>
  <w:style w:type="paragraph" w:customStyle="1" w:styleId="121">
    <w:name w:val="四号正文"/>
    <w:basedOn w:val="1"/>
    <w:qFormat/>
    <w:uiPriority w:val="0"/>
    <w:pPr>
      <w:spacing w:line="360" w:lineRule="auto"/>
      <w:ind w:firstLine="560" w:firstLineChars="200"/>
    </w:pPr>
    <w:rPr>
      <w:sz w:val="28"/>
      <w:szCs w:val="28"/>
    </w:rPr>
  </w:style>
  <w:style w:type="paragraph" w:customStyle="1" w:styleId="122">
    <w:name w:val="CSS1级正文 Char"/>
    <w:basedOn w:val="17"/>
    <w:qFormat/>
    <w:uiPriority w:val="0"/>
    <w:pPr>
      <w:adjustRightInd w:val="0"/>
      <w:snapToGrid w:val="0"/>
      <w:spacing w:after="0" w:line="360" w:lineRule="auto"/>
      <w:ind w:firstLine="480" w:firstLineChars="200"/>
    </w:pPr>
    <w:rPr>
      <w:sz w:val="24"/>
      <w:szCs w:val="20"/>
    </w:rPr>
  </w:style>
  <w:style w:type="paragraph" w:customStyle="1" w:styleId="123">
    <w:name w:val="font7"/>
    <w:basedOn w:val="1"/>
    <w:qFormat/>
    <w:uiPriority w:val="0"/>
    <w:pPr>
      <w:widowControl/>
      <w:spacing w:before="100" w:beforeAutospacing="1" w:after="100" w:afterAutospacing="1"/>
      <w:jc w:val="left"/>
    </w:pPr>
    <w:rPr>
      <w:kern w:val="0"/>
      <w:sz w:val="22"/>
      <w:szCs w:val="22"/>
    </w:rPr>
  </w:style>
  <w:style w:type="paragraph" w:customStyle="1" w:styleId="124">
    <w:name w:val="样式4"/>
    <w:basedOn w:val="29"/>
    <w:qFormat/>
    <w:uiPriority w:val="0"/>
    <w:pPr>
      <w:tabs>
        <w:tab w:val="right" w:leader="dot" w:pos="9458"/>
      </w:tabs>
    </w:pPr>
    <w:rPr>
      <w:b w:val="0"/>
    </w:rPr>
  </w:style>
  <w:style w:type="paragraph" w:customStyle="1" w:styleId="125">
    <w:name w:val="表格内容"/>
    <w:basedOn w:val="1"/>
    <w:qFormat/>
    <w:uiPriority w:val="0"/>
    <w:pPr>
      <w:tabs>
        <w:tab w:val="left" w:pos="480"/>
      </w:tabs>
      <w:jc w:val="center"/>
    </w:pPr>
    <w:rPr>
      <w:rFonts w:ascii="宋体" w:hAnsi="宋体"/>
    </w:rPr>
  </w:style>
  <w:style w:type="paragraph" w:customStyle="1" w:styleId="126">
    <w:name w:val="发文落款"/>
    <w:basedOn w:val="127"/>
    <w:qFormat/>
    <w:uiPriority w:val="0"/>
    <w:pPr>
      <w:ind w:left="4094" w:right="607" w:firstLine="0"/>
      <w:jc w:val="center"/>
    </w:pPr>
  </w:style>
  <w:style w:type="paragraph" w:customStyle="1" w:styleId="12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28">
    <w:name w:val="样式 标题 3H3l3CTh33rd levelLevel 3 HeadHeading 3 - oldISO2..."/>
    <w:basedOn w:val="4"/>
    <w:qFormat/>
    <w:uiPriority w:val="0"/>
    <w:pPr>
      <w:autoSpaceDE/>
      <w:autoSpaceDN/>
      <w:adjustRightInd/>
      <w:spacing w:line="360" w:lineRule="auto"/>
      <w:ind w:left="737" w:hanging="539"/>
      <w:jc w:val="both"/>
    </w:pPr>
    <w:rPr>
      <w:rFonts w:hAnsi="宋体"/>
      <w:b/>
      <w:kern w:val="2"/>
      <w:sz w:val="24"/>
      <w:szCs w:val="20"/>
    </w:rPr>
  </w:style>
  <w:style w:type="paragraph" w:customStyle="1" w:styleId="12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3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31">
    <w:name w:val=" Char"/>
    <w:basedOn w:val="1"/>
    <w:qFormat/>
    <w:uiPriority w:val="0"/>
    <w:pPr>
      <w:numPr>
        <w:ilvl w:val="0"/>
        <w:numId w:val="4"/>
      </w:numPr>
    </w:pPr>
    <w:rPr>
      <w:sz w:val="24"/>
    </w:rPr>
  </w:style>
  <w:style w:type="paragraph" w:customStyle="1" w:styleId="132">
    <w:name w:val=" Char1"/>
    <w:basedOn w:val="1"/>
    <w:qFormat/>
    <w:uiPriority w:val="0"/>
  </w:style>
  <w:style w:type="paragraph" w:customStyle="1" w:styleId="133">
    <w:name w:val=" Char Char1"/>
    <w:basedOn w:val="14"/>
    <w:qFormat/>
    <w:uiPriority w:val="0"/>
    <w:rPr>
      <w:sz w:val="24"/>
    </w:rPr>
  </w:style>
  <w:style w:type="paragraph" w:customStyle="1" w:styleId="13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35">
    <w:name w:val=" Char Char Char Char"/>
    <w:basedOn w:val="1"/>
    <w:qFormat/>
    <w:uiPriority w:val="0"/>
    <w:pPr>
      <w:tabs>
        <w:tab w:val="left" w:pos="425"/>
      </w:tabs>
      <w:ind w:left="425" w:hanging="425"/>
    </w:pPr>
    <w:rPr>
      <w:rFonts w:eastAsia="仿宋_GB2312"/>
      <w:kern w:val="24"/>
      <w:sz w:val="24"/>
    </w:rPr>
  </w:style>
  <w:style w:type="paragraph" w:customStyle="1" w:styleId="136">
    <w:name w:val=" Char Char Char"/>
    <w:basedOn w:val="1"/>
    <w:qFormat/>
    <w:uiPriority w:val="0"/>
    <w:rPr>
      <w:rFonts w:ascii="Tahoma" w:hAnsi="Tahoma"/>
      <w:sz w:val="24"/>
      <w:szCs w:val="20"/>
    </w:rPr>
  </w:style>
  <w:style w:type="paragraph" w:customStyle="1" w:styleId="137">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38">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139">
    <w:name w:val=" Char1 Char Char Char"/>
    <w:basedOn w:val="1"/>
    <w:qFormat/>
    <w:uiPriority w:val="0"/>
    <w:pPr>
      <w:numPr>
        <w:ilvl w:val="0"/>
        <w:numId w:val="4"/>
      </w:numPr>
    </w:pPr>
    <w:rPr>
      <w:sz w:val="24"/>
    </w:rPr>
  </w:style>
  <w:style w:type="paragraph" w:customStyle="1" w:styleId="140">
    <w:name w:val="样式 行距: 1.5 倍行距"/>
    <w:basedOn w:val="1"/>
    <w:qFormat/>
    <w:uiPriority w:val="0"/>
    <w:pPr>
      <w:spacing w:line="360" w:lineRule="auto"/>
      <w:ind w:firstLine="200" w:firstLineChars="200"/>
    </w:pPr>
    <w:rPr>
      <w:sz w:val="24"/>
      <w:szCs w:val="20"/>
      <w:lang w:bidi="th-TH"/>
    </w:rPr>
  </w:style>
  <w:style w:type="paragraph" w:customStyle="1" w:styleId="141">
    <w:name w:val="标题二样式"/>
    <w:basedOn w:val="3"/>
    <w:qFormat/>
    <w:uiPriority w:val="0"/>
    <w:pPr>
      <w:keepNext/>
      <w:keepLines/>
      <w:numPr>
        <w:ilvl w:val="0"/>
        <w:numId w:val="7"/>
      </w:numPr>
      <w:autoSpaceDE/>
      <w:autoSpaceDN/>
      <w:adjustRightInd/>
    </w:pPr>
    <w:rPr>
      <w:rFonts w:ascii="Arial" w:hAnsi="Arial" w:eastAsia="黑体"/>
      <w:b/>
      <w:bCs/>
      <w:kern w:val="2"/>
      <w:sz w:val="32"/>
      <w:szCs w:val="32"/>
    </w:rPr>
  </w:style>
  <w:style w:type="paragraph" w:customStyle="1" w:styleId="14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43">
    <w:name w:val="标题2正文"/>
    <w:basedOn w:val="1"/>
    <w:qFormat/>
    <w:uiPriority w:val="0"/>
    <w:pPr>
      <w:spacing w:line="360" w:lineRule="auto"/>
      <w:ind w:left="200" w:leftChars="200" w:firstLine="420"/>
    </w:pPr>
    <w:rPr>
      <w:rFonts w:cs="宋体"/>
      <w:szCs w:val="20"/>
    </w:rPr>
  </w:style>
  <w:style w:type="paragraph" w:customStyle="1" w:styleId="144">
    <w:name w:val="Table Body"/>
    <w:basedOn w:val="1"/>
    <w:qFormat/>
    <w:uiPriority w:val="0"/>
    <w:pPr>
      <w:widowControl/>
      <w:jc w:val="center"/>
    </w:pPr>
    <w:rPr>
      <w:rFonts w:ascii="Arial" w:hAnsi="Arial"/>
      <w:snapToGrid w:val="0"/>
      <w:kern w:val="0"/>
      <w:sz w:val="18"/>
      <w:szCs w:val="20"/>
    </w:rPr>
  </w:style>
  <w:style w:type="paragraph" w:customStyle="1" w:styleId="145">
    <w:name w:val="标题5"/>
    <w:basedOn w:val="1"/>
    <w:qFormat/>
    <w:uiPriority w:val="0"/>
    <w:pPr>
      <w:numPr>
        <w:ilvl w:val="0"/>
        <w:numId w:val="8"/>
      </w:numPr>
      <w:spacing w:before="120" w:after="120"/>
    </w:pPr>
    <w:rPr>
      <w:rFonts w:ascii="宋体"/>
      <w:b/>
      <w:sz w:val="28"/>
    </w:rPr>
  </w:style>
  <w:style w:type="paragraph" w:customStyle="1" w:styleId="146">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147">
    <w:name w:val="l2"/>
    <w:basedOn w:val="1"/>
    <w:qFormat/>
    <w:uiPriority w:val="0"/>
    <w:pPr>
      <w:keepLines/>
      <w:widowControl/>
      <w:spacing w:before="156" w:beforeLines="50" w:after="156" w:afterLines="50" w:line="300" w:lineRule="auto"/>
    </w:pPr>
    <w:rPr>
      <w:rFonts w:ascii="Arial" w:hAnsi="Arial"/>
      <w:bCs/>
    </w:rPr>
  </w:style>
  <w:style w:type="paragraph" w:customStyle="1" w:styleId="148">
    <w:name w:val="headin"/>
    <w:basedOn w:val="1"/>
    <w:next w:val="1"/>
    <w:qFormat/>
    <w:uiPriority w:val="0"/>
    <w:pPr>
      <w:keepNext/>
      <w:keepLines/>
      <w:spacing w:before="260" w:after="260" w:line="415" w:lineRule="auto"/>
      <w:outlineLvl w:val="2"/>
    </w:pPr>
    <w:rPr>
      <w:b/>
      <w:bCs/>
      <w:sz w:val="32"/>
      <w:szCs w:val="32"/>
    </w:rPr>
  </w:style>
  <w:style w:type="paragraph" w:customStyle="1" w:styleId="14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50">
    <w:name w:val="正文样式"/>
    <w:basedOn w:val="1"/>
    <w:qFormat/>
    <w:uiPriority w:val="0"/>
    <w:pPr>
      <w:numPr>
        <w:ilvl w:val="0"/>
        <w:numId w:val="9"/>
      </w:numPr>
      <w:spacing w:before="163" w:after="163" w:line="300" w:lineRule="auto"/>
    </w:pPr>
    <w:rPr>
      <w:rFonts w:ascii="宋体"/>
      <w:sz w:val="24"/>
    </w:rPr>
  </w:style>
  <w:style w:type="paragraph" w:customStyle="1" w:styleId="151">
    <w:name w:val="样式 标题 4H4PIM 4bulletblbbh4sect 1.2.3.4Ref Heading 1rh1..."/>
    <w:basedOn w:val="5"/>
    <w:qFormat/>
    <w:uiPriority w:val="0"/>
    <w:pPr>
      <w:keepNext w:val="0"/>
      <w:keepLines w:val="0"/>
      <w:spacing w:before="0" w:after="0" w:line="360" w:lineRule="auto"/>
      <w:ind w:left="964" w:hanging="708"/>
      <w:jc w:val="left"/>
    </w:pPr>
    <w:rPr>
      <w:rFonts w:ascii="宋体" w:hAnsi="宋体" w:eastAsia="宋体"/>
      <w:b w:val="0"/>
      <w:bCs/>
    </w:rPr>
  </w:style>
  <w:style w:type="paragraph" w:customStyle="1" w:styleId="152">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53">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54">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55">
    <w:name w:val="图中文字"/>
    <w:basedOn w:val="1"/>
    <w:qFormat/>
    <w:uiPriority w:val="0"/>
    <w:pPr>
      <w:adjustRightInd w:val="0"/>
      <w:snapToGrid w:val="0"/>
      <w:spacing w:line="0" w:lineRule="atLeast"/>
      <w:jc w:val="center"/>
    </w:pPr>
    <w:rPr>
      <w:sz w:val="24"/>
      <w:szCs w:val="20"/>
    </w:rPr>
  </w:style>
  <w:style w:type="paragraph" w:customStyle="1" w:styleId="156">
    <w:name w:val="Char"/>
    <w:basedOn w:val="1"/>
    <w:qFormat/>
    <w:uiPriority w:val="0"/>
    <w:pPr>
      <w:spacing w:line="360" w:lineRule="auto"/>
    </w:pPr>
    <w:rPr>
      <w:rFonts w:ascii="仿宋_GB2312"/>
      <w:b/>
      <w:sz w:val="30"/>
      <w:szCs w:val="32"/>
    </w:rPr>
  </w:style>
  <w:style w:type="paragraph" w:customStyle="1" w:styleId="15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58">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59">
    <w:name w:val="z1"/>
    <w:basedOn w:val="1"/>
    <w:qFormat/>
    <w:uiPriority w:val="0"/>
    <w:pPr>
      <w:widowControl/>
      <w:wordWrap w:val="0"/>
      <w:adjustRightInd w:val="0"/>
      <w:snapToGrid w:val="0"/>
      <w:spacing w:before="120" w:beforeLines="50" w:after="120" w:afterLines="50" w:line="300" w:lineRule="auto"/>
      <w:ind w:left="359" w:leftChars="171" w:firstLine="480" w:firstLineChars="200"/>
    </w:pPr>
    <w:rPr>
      <w:rFonts w:ascii="Arial" w:hAnsi="Arial"/>
      <w:sz w:val="24"/>
      <w:szCs w:val="21"/>
    </w:rPr>
  </w:style>
  <w:style w:type="paragraph" w:customStyle="1" w:styleId="160">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161">
    <w:name w:val="正文格式"/>
    <w:basedOn w:val="1"/>
    <w:qFormat/>
    <w:uiPriority w:val="0"/>
    <w:pPr>
      <w:widowControl/>
      <w:autoSpaceDE w:val="0"/>
      <w:autoSpaceDN w:val="0"/>
      <w:adjustRightInd w:val="0"/>
      <w:snapToGrid w:val="0"/>
      <w:spacing w:line="360" w:lineRule="atLeast"/>
      <w:textAlignment w:val="baseline"/>
    </w:pPr>
    <w:rPr>
      <w:kern w:val="0"/>
      <w:sz w:val="24"/>
      <w:szCs w:val="20"/>
    </w:rPr>
  </w:style>
  <w:style w:type="paragraph" w:customStyle="1" w:styleId="162">
    <w:name w:val="段落文字"/>
    <w:basedOn w:val="1"/>
    <w:qFormat/>
    <w:uiPriority w:val="0"/>
    <w:pPr>
      <w:spacing w:line="360" w:lineRule="auto"/>
      <w:ind w:firstLine="200" w:firstLineChars="200"/>
    </w:pPr>
    <w:rPr>
      <w:rFonts w:ascii="Arial" w:hAnsi="Arial"/>
    </w:rPr>
  </w:style>
  <w:style w:type="paragraph" w:customStyle="1" w:styleId="163">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2821</Words>
  <Characters>2932</Characters>
  <Lines>233</Lines>
  <Paragraphs>65</Paragraphs>
  <TotalTime>6</TotalTime>
  <ScaleCrop>false</ScaleCrop>
  <LinksUpToDate>false</LinksUpToDate>
  <CharactersWithSpaces>3219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2009-08-07T04:57:00Z</dcterms:created>
  <dc:creator>Administrator</dc:creator>
  <cp:lastModifiedBy>贪君号</cp:lastModifiedBy>
  <cp:lastPrinted>2022-08-02T07:32:00Z</cp:lastPrinted>
  <dcterms:modified xsi:type="dcterms:W3CDTF">2025-04-22T06:52:58Z</dcterms:modified>
  <dc:title>广州市政府采购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176AEEDA4086418E9785C7E55EACBF70_13</vt:lpwstr>
  </property>
  <property fmtid="{D5CDD505-2E9C-101B-9397-08002B2CF9AE}" pid="4" name="KSOTemplateDocerSaveRecord">
    <vt:lpwstr>eyJoZGlkIjoiN2MxN2M1NDYzZDFiNThhMjhjMjhlNGRjMjA4MDMzYjAiLCJ1c2VySWQiOiI1NzAxODUwMTUifQ==</vt:lpwstr>
  </property>
</Properties>
</file>